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BF6AC" w14:textId="7FFF969B" w:rsidR="005620F2" w:rsidRPr="00CA43F5" w:rsidRDefault="002B24C1" w:rsidP="005620F2">
      <w:pPr>
        <w:jc w:val="center"/>
        <w:rPr>
          <w:rFonts w:ascii="Times New Roman" w:hAnsi="Times New Roman" w:cs="Times New Roman"/>
          <w:b/>
          <w:bCs/>
          <w:sz w:val="28"/>
          <w:szCs w:val="28"/>
        </w:rPr>
      </w:pPr>
      <w:r>
        <w:rPr>
          <w:rFonts w:ascii="Times New Roman" w:hAnsi="Times New Roman" w:cs="Times New Roman"/>
          <w:b/>
          <w:bCs/>
          <w:sz w:val="28"/>
          <w:szCs w:val="28"/>
        </w:rPr>
        <w:t>“</w:t>
      </w:r>
      <w:r w:rsidR="005620F2" w:rsidRPr="00CA43F5">
        <w:rPr>
          <w:rFonts w:ascii="Times New Roman" w:hAnsi="Times New Roman" w:cs="Times New Roman"/>
          <w:b/>
          <w:bCs/>
          <w:sz w:val="28"/>
          <w:szCs w:val="28"/>
        </w:rPr>
        <w:t>POESIA VISIVA, RACCONTO DI UN ANIMO MALINCONICO</w:t>
      </w:r>
      <w:r w:rsidRPr="00CA43F5">
        <w:rPr>
          <w:rFonts w:ascii="Times New Roman" w:hAnsi="Times New Roman" w:cs="Times New Roman"/>
          <w:b/>
          <w:bCs/>
          <w:sz w:val="28"/>
          <w:szCs w:val="28"/>
        </w:rPr>
        <w:t>”</w:t>
      </w:r>
    </w:p>
    <w:p w14:paraId="50E09CB9" w14:textId="6533AE56" w:rsidR="005620F2" w:rsidRPr="00CA43F5" w:rsidRDefault="005620F2" w:rsidP="005620F2">
      <w:pPr>
        <w:jc w:val="center"/>
        <w:rPr>
          <w:rFonts w:ascii="Times New Roman" w:hAnsi="Times New Roman" w:cs="Times New Roman"/>
          <w:b/>
          <w:bCs/>
          <w:sz w:val="28"/>
          <w:szCs w:val="28"/>
        </w:rPr>
      </w:pPr>
      <w:r w:rsidRPr="00CA43F5">
        <w:rPr>
          <w:rFonts w:ascii="Times New Roman" w:hAnsi="Times New Roman" w:cs="Times New Roman"/>
          <w:b/>
          <w:bCs/>
          <w:sz w:val="28"/>
          <w:szCs w:val="28"/>
        </w:rPr>
        <w:t>TEILER</w:t>
      </w:r>
      <w:r w:rsidR="00C52983" w:rsidRPr="00CA43F5">
        <w:rPr>
          <w:rFonts w:ascii="Times New Roman" w:hAnsi="Times New Roman" w:cs="Times New Roman"/>
          <w:b/>
          <w:bCs/>
          <w:sz w:val="28"/>
          <w:szCs w:val="28"/>
        </w:rPr>
        <w:t xml:space="preserve">, </w:t>
      </w:r>
      <w:r w:rsidRPr="00CA43F5">
        <w:rPr>
          <w:rFonts w:ascii="Times New Roman" w:hAnsi="Times New Roman" w:cs="Times New Roman"/>
          <w:b/>
          <w:bCs/>
          <w:sz w:val="28"/>
          <w:szCs w:val="28"/>
        </w:rPr>
        <w:t>AL SECOLO FERRUCCIO SPEZZATI</w:t>
      </w:r>
    </w:p>
    <w:p w14:paraId="7B5F3007" w14:textId="40BB7DB3" w:rsidR="005620F2" w:rsidRPr="00CA43F5" w:rsidRDefault="005620F2" w:rsidP="005620F2">
      <w:pPr>
        <w:jc w:val="center"/>
        <w:rPr>
          <w:rFonts w:ascii="Times New Roman" w:hAnsi="Times New Roman" w:cs="Times New Roman"/>
          <w:b/>
          <w:bCs/>
          <w:sz w:val="28"/>
          <w:szCs w:val="28"/>
        </w:rPr>
      </w:pPr>
      <w:r w:rsidRPr="00CA43F5">
        <w:rPr>
          <w:rFonts w:ascii="Times New Roman" w:hAnsi="Times New Roman" w:cs="Times New Roman"/>
          <w:b/>
          <w:bCs/>
          <w:sz w:val="28"/>
          <w:szCs w:val="28"/>
        </w:rPr>
        <w:t>Circolo degli artisti di Torino, Corso San Maurizio, 6</w:t>
      </w:r>
    </w:p>
    <w:p w14:paraId="0DC26991" w14:textId="73D21976" w:rsidR="005620F2" w:rsidRPr="00CA43F5" w:rsidRDefault="005620F2" w:rsidP="005620F2">
      <w:pPr>
        <w:jc w:val="center"/>
        <w:rPr>
          <w:rFonts w:ascii="Times New Roman" w:hAnsi="Times New Roman" w:cs="Times New Roman"/>
          <w:b/>
          <w:bCs/>
          <w:sz w:val="28"/>
          <w:szCs w:val="28"/>
        </w:rPr>
      </w:pPr>
      <w:r w:rsidRPr="00CA43F5">
        <w:rPr>
          <w:rFonts w:ascii="Times New Roman" w:hAnsi="Times New Roman" w:cs="Times New Roman"/>
          <w:b/>
          <w:bCs/>
          <w:sz w:val="28"/>
          <w:szCs w:val="28"/>
        </w:rPr>
        <w:t>Vernissage sabato 25 ottobre ore 17</w:t>
      </w:r>
    </w:p>
    <w:p w14:paraId="6396065F" w14:textId="78674C6D" w:rsidR="005620F2" w:rsidRPr="00CA43F5" w:rsidRDefault="005620F2" w:rsidP="005620F2">
      <w:pPr>
        <w:rPr>
          <w:rFonts w:ascii="Times New Roman" w:hAnsi="Times New Roman" w:cs="Times New Roman"/>
          <w:sz w:val="28"/>
          <w:szCs w:val="28"/>
        </w:rPr>
      </w:pPr>
      <w:r w:rsidRPr="00CA43F5">
        <w:rPr>
          <w:rFonts w:ascii="Times New Roman" w:hAnsi="Times New Roman" w:cs="Times New Roman"/>
          <w:sz w:val="28"/>
          <w:szCs w:val="28"/>
        </w:rPr>
        <w:t xml:space="preserve">Verrà inaugurata il 25 ottobre alle 17, presso la sede del Circolo degli Artisti di Torino in Corso San Maurizio,6 la mostra “Poesia </w:t>
      </w:r>
      <w:r w:rsidR="00D03950" w:rsidRPr="00CA43F5">
        <w:rPr>
          <w:rFonts w:ascii="Times New Roman" w:hAnsi="Times New Roman" w:cs="Times New Roman"/>
          <w:sz w:val="28"/>
          <w:szCs w:val="28"/>
        </w:rPr>
        <w:t>v</w:t>
      </w:r>
      <w:r w:rsidRPr="00CA43F5">
        <w:rPr>
          <w:rFonts w:ascii="Times New Roman" w:hAnsi="Times New Roman" w:cs="Times New Roman"/>
          <w:sz w:val="28"/>
          <w:szCs w:val="28"/>
        </w:rPr>
        <w:t>isiva, racconto di un animo malinconico” con opere pittoriche e rame sbalzato dell’artista “Teiler”, al secolo Ferruccio Spezzati.</w:t>
      </w:r>
    </w:p>
    <w:p w14:paraId="0794623F" w14:textId="43E37D49" w:rsidR="005620F2" w:rsidRPr="00CA43F5" w:rsidRDefault="005620F2" w:rsidP="005620F2">
      <w:pPr>
        <w:rPr>
          <w:rFonts w:ascii="Times New Roman" w:hAnsi="Times New Roman" w:cs="Times New Roman"/>
          <w:sz w:val="28"/>
          <w:szCs w:val="28"/>
        </w:rPr>
      </w:pPr>
      <w:r w:rsidRPr="00CA43F5">
        <w:rPr>
          <w:rFonts w:ascii="Times New Roman" w:hAnsi="Times New Roman" w:cs="Times New Roman"/>
          <w:sz w:val="28"/>
          <w:szCs w:val="28"/>
        </w:rPr>
        <w:t>L’evento, curato dalla dottoressa Carla Bertone, proseguirà con ingresso gratuito fino al 7 novembre e sarà visitabile dal martedì al sabato dalle 15,30 alle 19,30.</w:t>
      </w:r>
    </w:p>
    <w:p w14:paraId="6289D06B" w14:textId="4CB03FE2" w:rsidR="005620F2" w:rsidRPr="00CA43F5" w:rsidRDefault="005620F2" w:rsidP="005620F2">
      <w:pPr>
        <w:rPr>
          <w:rFonts w:ascii="Times New Roman" w:hAnsi="Times New Roman" w:cs="Times New Roman"/>
          <w:sz w:val="28"/>
          <w:szCs w:val="28"/>
        </w:rPr>
      </w:pPr>
      <w:r w:rsidRPr="00CA43F5">
        <w:rPr>
          <w:rFonts w:ascii="Times New Roman" w:hAnsi="Times New Roman" w:cs="Times New Roman"/>
          <w:sz w:val="28"/>
          <w:szCs w:val="28"/>
        </w:rPr>
        <w:t>La mostra, corredata da un ricco dépliant con testi di Carla Bertone e Remigio Bertolino, è l’espressione di un modo di concepire l’arte ben riassunto da Teiler in una frase che lo rappresenta: “Lampi di creatività per sfuggire alla realtà vissuta. Che l’arte sia fuga?”</w:t>
      </w:r>
      <w:r w:rsidR="003A631E" w:rsidRPr="00CA43F5">
        <w:rPr>
          <w:rFonts w:ascii="Times New Roman" w:hAnsi="Times New Roman" w:cs="Times New Roman"/>
          <w:sz w:val="28"/>
          <w:szCs w:val="28"/>
        </w:rPr>
        <w:t>.</w:t>
      </w:r>
    </w:p>
    <w:p w14:paraId="2F9C96F8" w14:textId="087879DD" w:rsidR="007A46D1" w:rsidRPr="00CA43F5" w:rsidRDefault="00CA43F5" w:rsidP="007A46D1">
      <w:pPr>
        <w:jc w:val="both"/>
        <w:rPr>
          <w:rFonts w:ascii="Times New Roman" w:hAnsi="Times New Roman" w:cs="Times New Roman"/>
          <w:sz w:val="28"/>
          <w:szCs w:val="28"/>
        </w:rPr>
      </w:pPr>
      <w:r w:rsidRPr="00CA43F5">
        <w:rPr>
          <w:rFonts w:ascii="Times New Roman" w:hAnsi="Times New Roman" w:cs="Times New Roman"/>
          <w:b/>
          <w:bCs/>
          <w:sz w:val="28"/>
          <w:szCs w:val="28"/>
        </w:rPr>
        <w:t>F</w:t>
      </w:r>
      <w:r w:rsidR="007A46D1" w:rsidRPr="00CA43F5">
        <w:rPr>
          <w:rFonts w:ascii="Times New Roman" w:hAnsi="Times New Roman" w:cs="Times New Roman"/>
          <w:b/>
          <w:bCs/>
          <w:sz w:val="28"/>
          <w:szCs w:val="28"/>
        </w:rPr>
        <w:t>erruccio Spezzati</w:t>
      </w:r>
      <w:r w:rsidR="007A46D1" w:rsidRPr="00CA43F5">
        <w:rPr>
          <w:rFonts w:ascii="Times New Roman" w:hAnsi="Times New Roman" w:cs="Times New Roman"/>
          <w:sz w:val="28"/>
          <w:szCs w:val="28"/>
        </w:rPr>
        <w:t xml:space="preserve"> è nato a Val</w:t>
      </w:r>
      <w:r w:rsidR="00D90E1D" w:rsidRPr="00CA43F5">
        <w:rPr>
          <w:rFonts w:ascii="Times New Roman" w:hAnsi="Times New Roman" w:cs="Times New Roman"/>
          <w:sz w:val="28"/>
          <w:szCs w:val="28"/>
        </w:rPr>
        <w:t>p</w:t>
      </w:r>
      <w:r w:rsidR="007A46D1" w:rsidRPr="00CA43F5">
        <w:rPr>
          <w:rFonts w:ascii="Times New Roman" w:hAnsi="Times New Roman" w:cs="Times New Roman"/>
          <w:sz w:val="28"/>
          <w:szCs w:val="28"/>
        </w:rPr>
        <w:t>rato Soana nel 1945 e attualmente viv</w:t>
      </w:r>
      <w:r w:rsidR="006641B1">
        <w:rPr>
          <w:rFonts w:ascii="Times New Roman" w:hAnsi="Times New Roman" w:cs="Times New Roman"/>
          <w:sz w:val="28"/>
          <w:szCs w:val="28"/>
        </w:rPr>
        <w:t>e</w:t>
      </w:r>
      <w:r w:rsidR="007A46D1" w:rsidRPr="00CA43F5">
        <w:rPr>
          <w:rFonts w:ascii="Times New Roman" w:hAnsi="Times New Roman" w:cs="Times New Roman"/>
          <w:sz w:val="28"/>
          <w:szCs w:val="28"/>
        </w:rPr>
        <w:t xml:space="preserve"> e lavora a Vicoforte. “Teiler”, il suo nome d’arte</w:t>
      </w:r>
      <w:r w:rsidR="006641B1">
        <w:rPr>
          <w:rFonts w:ascii="Times New Roman" w:hAnsi="Times New Roman" w:cs="Times New Roman"/>
          <w:sz w:val="28"/>
          <w:szCs w:val="28"/>
        </w:rPr>
        <w:t>,</w:t>
      </w:r>
      <w:r w:rsidR="007A46D1" w:rsidRPr="00CA43F5">
        <w:rPr>
          <w:rFonts w:ascii="Times New Roman" w:hAnsi="Times New Roman" w:cs="Times New Roman"/>
          <w:sz w:val="28"/>
          <w:szCs w:val="28"/>
        </w:rPr>
        <w:t xml:space="preserve"> rievoca gli antenati che, a partire dal Seicento, tessevano in Val Soana tele sottili di canapa, dando origine alla</w:t>
      </w:r>
      <w:r w:rsidR="007A46D1" w:rsidRPr="00CA43F5">
        <w:rPr>
          <w:rFonts w:ascii="Times New Roman" w:hAnsi="Times New Roman" w:cs="Times New Roman"/>
          <w:i/>
          <w:iCs/>
          <w:sz w:val="28"/>
          <w:szCs w:val="28"/>
        </w:rPr>
        <w:t xml:space="preserve"> rista</w:t>
      </w:r>
      <w:r w:rsidR="00685F82" w:rsidRPr="00CA43F5">
        <w:rPr>
          <w:rFonts w:ascii="Times New Roman" w:hAnsi="Times New Roman" w:cs="Times New Roman"/>
          <w:i/>
          <w:iCs/>
          <w:sz w:val="28"/>
          <w:szCs w:val="28"/>
        </w:rPr>
        <w:t>,</w:t>
      </w:r>
      <w:r w:rsidR="007A46D1" w:rsidRPr="00CA43F5">
        <w:rPr>
          <w:rFonts w:ascii="Times New Roman" w:hAnsi="Times New Roman" w:cs="Times New Roman"/>
          <w:i/>
          <w:iCs/>
          <w:sz w:val="28"/>
          <w:szCs w:val="28"/>
        </w:rPr>
        <w:t xml:space="preserve"> </w:t>
      </w:r>
      <w:r w:rsidR="007A46D1" w:rsidRPr="00CA43F5">
        <w:rPr>
          <w:rFonts w:ascii="Times New Roman" w:hAnsi="Times New Roman" w:cs="Times New Roman"/>
          <w:sz w:val="28"/>
          <w:szCs w:val="28"/>
        </w:rPr>
        <w:t>la tela fine, più pregiata, utilizzata per i corredi.  La sua carriera artistica comincia negli anni ’70, quando inizia un percorso di mostre e collaborazioni con stimate gallerie d'arte italiane. Espone in numerose collettive e personali ottenendo prestigiosi riconoscimenti. Le sue opere sono presenti in numerose collezioni private sia in Italia che all’estero. Negli ultimi anni i suoi dipinti hanno trovato audacia ed espressività, divenendo riflesso della sua identità, dei suoi pensieri e delle sue passioni. Il processo creativo</w:t>
      </w:r>
      <w:r w:rsidR="00A73C34" w:rsidRPr="00CA43F5">
        <w:rPr>
          <w:rFonts w:ascii="Times New Roman" w:hAnsi="Times New Roman" w:cs="Times New Roman"/>
          <w:sz w:val="28"/>
          <w:szCs w:val="28"/>
        </w:rPr>
        <w:t xml:space="preserve"> </w:t>
      </w:r>
      <w:r w:rsidR="007A46D1" w:rsidRPr="00CA43F5">
        <w:rPr>
          <w:rFonts w:ascii="Times New Roman" w:hAnsi="Times New Roman" w:cs="Times New Roman"/>
          <w:sz w:val="28"/>
          <w:szCs w:val="28"/>
        </w:rPr>
        <w:t xml:space="preserve">si svolge in modo naturale e istintivo, a testimonianza della profondità della sua intuizione artistica. Teiler ha anche riportato in vita la tradizione di famiglia della lavorazione del rame dando vita ad opere a sbalzo con sapiente manualità in linea con la tradizione e, al contempo, con l’eleganza del segno. </w:t>
      </w:r>
    </w:p>
    <w:p w14:paraId="55F29279" w14:textId="75CD38F6" w:rsidR="00CA43F5" w:rsidRPr="00CA43F5" w:rsidRDefault="00CA43F5" w:rsidP="00CA43F5">
      <w:pPr>
        <w:rPr>
          <w:rFonts w:ascii="Times New Roman" w:hAnsi="Times New Roman" w:cs="Times New Roman"/>
          <w:sz w:val="28"/>
          <w:szCs w:val="28"/>
        </w:rPr>
      </w:pPr>
      <w:r w:rsidRPr="00CA43F5">
        <w:rPr>
          <w:rFonts w:ascii="Times New Roman" w:hAnsi="Times New Roman" w:cs="Times New Roman"/>
          <w:b/>
          <w:bCs/>
          <w:sz w:val="28"/>
          <w:szCs w:val="28"/>
        </w:rPr>
        <w:t>Davide Mabellini</w:t>
      </w:r>
      <w:r w:rsidRPr="003151E5">
        <w:rPr>
          <w:rFonts w:ascii="Times New Roman" w:hAnsi="Times New Roman" w:cs="Times New Roman"/>
          <w:b/>
          <w:bCs/>
          <w:sz w:val="28"/>
          <w:szCs w:val="28"/>
        </w:rPr>
        <w:t>, d</w:t>
      </w:r>
      <w:r w:rsidRPr="00CA43F5">
        <w:rPr>
          <w:rFonts w:ascii="Times New Roman" w:hAnsi="Times New Roman" w:cs="Times New Roman"/>
          <w:b/>
          <w:bCs/>
          <w:sz w:val="28"/>
          <w:szCs w:val="28"/>
        </w:rPr>
        <w:t>irettore del Circolo degli Artisti di Torino</w:t>
      </w:r>
      <w:r w:rsidRPr="00CA43F5">
        <w:rPr>
          <w:rFonts w:ascii="Times New Roman" w:hAnsi="Times New Roman" w:cs="Times New Roman"/>
          <w:sz w:val="28"/>
          <w:szCs w:val="28"/>
        </w:rPr>
        <w:t xml:space="preserve">, </w:t>
      </w:r>
      <w:r w:rsidR="003151E5">
        <w:rPr>
          <w:rFonts w:ascii="Times New Roman" w:hAnsi="Times New Roman" w:cs="Times New Roman"/>
          <w:sz w:val="28"/>
          <w:szCs w:val="28"/>
        </w:rPr>
        <w:t>ha accolto con gioia la mostra</w:t>
      </w:r>
      <w:r w:rsidRPr="00CA43F5">
        <w:rPr>
          <w:rFonts w:ascii="Times New Roman" w:hAnsi="Times New Roman" w:cs="Times New Roman"/>
          <w:sz w:val="28"/>
          <w:szCs w:val="28"/>
        </w:rPr>
        <w:t>: “Il Circolo, negli ultimi 6 anni, ha ripreso in modo pregnante quella che era la sua indole ottocentesca, ovvero accogliere artisti e creativi in un luogo di condivisione. Per noi</w:t>
      </w:r>
      <w:r w:rsidR="006641B1">
        <w:rPr>
          <w:rFonts w:ascii="Times New Roman" w:hAnsi="Times New Roman" w:cs="Times New Roman"/>
          <w:sz w:val="28"/>
          <w:szCs w:val="28"/>
        </w:rPr>
        <w:t xml:space="preserve">, </w:t>
      </w:r>
      <w:r w:rsidRPr="00CA43F5">
        <w:rPr>
          <w:rFonts w:ascii="Times New Roman" w:hAnsi="Times New Roman" w:cs="Times New Roman"/>
          <w:sz w:val="28"/>
          <w:szCs w:val="28"/>
        </w:rPr>
        <w:t>quindi, è un vero piacere poter ospitare</w:t>
      </w:r>
      <w:r w:rsidR="006641B1">
        <w:rPr>
          <w:rFonts w:ascii="Times New Roman" w:hAnsi="Times New Roman" w:cs="Times New Roman"/>
          <w:sz w:val="28"/>
          <w:szCs w:val="28"/>
        </w:rPr>
        <w:t>,</w:t>
      </w:r>
      <w:r w:rsidRPr="00CA43F5">
        <w:rPr>
          <w:rFonts w:ascii="Times New Roman" w:hAnsi="Times New Roman" w:cs="Times New Roman"/>
          <w:sz w:val="28"/>
          <w:szCs w:val="28"/>
        </w:rPr>
        <w:t xml:space="preserve"> nella settimana torinese che più delle altre viene insignita come regina dell’arte contemporanea, una significativa selezione delle opere del </w:t>
      </w:r>
      <w:r w:rsidR="00A749AE">
        <w:rPr>
          <w:rFonts w:ascii="Times New Roman" w:hAnsi="Times New Roman" w:cs="Times New Roman"/>
          <w:sz w:val="28"/>
          <w:szCs w:val="28"/>
        </w:rPr>
        <w:t>M</w:t>
      </w:r>
      <w:r w:rsidRPr="00CA43F5">
        <w:rPr>
          <w:rFonts w:ascii="Times New Roman" w:hAnsi="Times New Roman" w:cs="Times New Roman"/>
          <w:sz w:val="28"/>
          <w:szCs w:val="28"/>
        </w:rPr>
        <w:t>aestro Spezzati, offrendo la possibilità ai molteplici visitatori che in quei giorni frequenteranno la ricca offerta culturale in città, di conoscere o riscoprire l’arte di questo straordinario artista”.</w:t>
      </w:r>
    </w:p>
    <w:p w14:paraId="7854DC9B" w14:textId="6BAEA24B" w:rsidR="00EC3794" w:rsidRPr="00CA43F5" w:rsidRDefault="00EC3794" w:rsidP="00EC3794">
      <w:pPr>
        <w:jc w:val="both"/>
        <w:rPr>
          <w:rFonts w:ascii="Times New Roman" w:hAnsi="Times New Roman" w:cs="Times New Roman"/>
          <w:sz w:val="28"/>
          <w:szCs w:val="28"/>
        </w:rPr>
      </w:pPr>
      <w:r w:rsidRPr="00CA43F5">
        <w:rPr>
          <w:rFonts w:ascii="Times New Roman" w:hAnsi="Times New Roman" w:cs="Times New Roman"/>
          <w:b/>
          <w:bCs/>
          <w:sz w:val="28"/>
          <w:szCs w:val="28"/>
        </w:rPr>
        <w:lastRenderedPageBreak/>
        <w:t>Nel suo testo critico, Carla Bertone scrive</w:t>
      </w:r>
      <w:r w:rsidRPr="00CA43F5">
        <w:rPr>
          <w:rFonts w:ascii="Times New Roman" w:hAnsi="Times New Roman" w:cs="Times New Roman"/>
          <w:sz w:val="28"/>
          <w:szCs w:val="28"/>
        </w:rPr>
        <w:t xml:space="preserve">: “Teiler lavora sulla tela ordendo la sua trama pittorica in maniera rappresentativa e, al contempo, emozionale. Arte, storia, déjà-vu, malinconia ed ironia sono le tematiche ed i sentimenti su cui si impernia l’arte di Ferruccio Spezzati: la sua è un’analisi profonda e sottile sull’esistenza umana rappresentata con accenti lirici di rara eleganza nei toni neutri del grigio sulle campiture uniformi di colore che regalano un’atmosfera trasognata ed enigmatica.  Vera poesia visiva.  La sua sintassi si dipana su un impaginato neutro che esalta la figurazione umana, delineata in </w:t>
      </w:r>
      <w:r w:rsidRPr="00CA43F5">
        <w:rPr>
          <w:rFonts w:ascii="Times New Roman" w:hAnsi="Times New Roman" w:cs="Times New Roman"/>
          <w:i/>
          <w:iCs/>
          <w:sz w:val="28"/>
          <w:szCs w:val="28"/>
        </w:rPr>
        <w:t xml:space="preserve">grisaille </w:t>
      </w:r>
      <w:r w:rsidRPr="00CA43F5">
        <w:rPr>
          <w:rFonts w:ascii="Times New Roman" w:hAnsi="Times New Roman" w:cs="Times New Roman"/>
          <w:sz w:val="28"/>
          <w:szCs w:val="28"/>
        </w:rPr>
        <w:t>con poche e sapienti ombre tonali. Sono infatti i colori puri a definire la materia. Scarni tratti evocativi in nero, grigio, rosso e bianco, con pochi accenni azzurrati. Sulle sue tele si legge il racconto della commedia umana attraverso una scrittura simbolica, per immagini, a tratti surreale. Uomini vestiti di tutto punto con giacca e cappello si individuano per le mani scarne dialogiche, interlocutorie, in attesa di un riscontro; come nell’opera “</w:t>
      </w:r>
      <w:r w:rsidRPr="00CA43F5">
        <w:rPr>
          <w:rFonts w:ascii="Times New Roman" w:hAnsi="Times New Roman" w:cs="Times New Roman"/>
          <w:i/>
          <w:iCs/>
          <w:sz w:val="28"/>
          <w:szCs w:val="28"/>
        </w:rPr>
        <w:t>Gotico sentimentale”</w:t>
      </w:r>
      <w:r w:rsidRPr="00CA43F5">
        <w:rPr>
          <w:rFonts w:ascii="Times New Roman" w:hAnsi="Times New Roman" w:cs="Times New Roman"/>
          <w:sz w:val="28"/>
          <w:szCs w:val="28"/>
        </w:rPr>
        <w:t>. In altre opere sono ritratti di schiena</w:t>
      </w:r>
      <w:r w:rsidR="002B24C1" w:rsidRPr="00CA43F5">
        <w:rPr>
          <w:rFonts w:ascii="Times New Roman" w:hAnsi="Times New Roman" w:cs="Times New Roman"/>
          <w:sz w:val="28"/>
          <w:szCs w:val="28"/>
        </w:rPr>
        <w:t xml:space="preserve">, </w:t>
      </w:r>
      <w:r w:rsidRPr="00CA43F5">
        <w:rPr>
          <w:rFonts w:ascii="Times New Roman" w:hAnsi="Times New Roman" w:cs="Times New Roman"/>
          <w:sz w:val="28"/>
          <w:szCs w:val="28"/>
        </w:rPr>
        <w:t>oppure, frontalmente, ma senza volto. Un vuoto fra cappello e giacca che lascia trasparire la bellezza della natura, dell’amato paesaggio.  Le donne sono statuarie, con corpi plastici che sembrano stupendi manichini animati che incantano e provocano l’uomo. La donna viene ritratta con una sensualità carnale ma elegante, anche senza capelli, poiché a comunicare è il movimento di una mano o una posa particolare del corpo che le conferisce un erotismo sofisticato: l’essenza della femminilità. Attraverso la sua arte Spezzati ci spinge ad andare oltre le apparenze, il giudizio frettoloso</w:t>
      </w:r>
      <w:r w:rsidR="0038647C" w:rsidRPr="00CA43F5">
        <w:rPr>
          <w:rFonts w:ascii="Times New Roman" w:hAnsi="Times New Roman" w:cs="Times New Roman"/>
          <w:sz w:val="28"/>
          <w:szCs w:val="28"/>
        </w:rPr>
        <w:t>,</w:t>
      </w:r>
      <w:r w:rsidRPr="00CA43F5">
        <w:rPr>
          <w:rFonts w:ascii="Times New Roman" w:hAnsi="Times New Roman" w:cs="Times New Roman"/>
          <w:sz w:val="28"/>
          <w:szCs w:val="28"/>
        </w:rPr>
        <w:t xml:space="preserve"> a cogliere la profondità delle cose ed anche a vedere oltre un corpo statuario per capire l’anima dell’essere umano. Teiler porta avanti anche la tradizione dei </w:t>
      </w:r>
      <w:r w:rsidRPr="00CA43F5">
        <w:rPr>
          <w:rFonts w:ascii="Times New Roman" w:hAnsi="Times New Roman" w:cs="Times New Roman"/>
          <w:i/>
          <w:iCs/>
          <w:sz w:val="28"/>
          <w:szCs w:val="28"/>
        </w:rPr>
        <w:t>Ruga</w:t>
      </w:r>
      <w:r w:rsidRPr="00CA43F5">
        <w:rPr>
          <w:rFonts w:ascii="Times New Roman" w:hAnsi="Times New Roman" w:cs="Times New Roman"/>
          <w:sz w:val="28"/>
          <w:szCs w:val="28"/>
        </w:rPr>
        <w:t xml:space="preserve">, artigiani valsoanesi che di generazione in generazione si sono tramandati l’arte di lavorare il rame. Tuttavia, come già fece suo padre Marco Spezzati, apprezzato ed abile </w:t>
      </w:r>
      <w:r w:rsidR="0038647C" w:rsidRPr="00CA43F5">
        <w:rPr>
          <w:rFonts w:ascii="Times New Roman" w:hAnsi="Times New Roman" w:cs="Times New Roman"/>
          <w:i/>
          <w:iCs/>
          <w:sz w:val="28"/>
          <w:szCs w:val="28"/>
        </w:rPr>
        <w:t>m</w:t>
      </w:r>
      <w:r w:rsidRPr="00CA43F5">
        <w:rPr>
          <w:rFonts w:ascii="Times New Roman" w:hAnsi="Times New Roman" w:cs="Times New Roman"/>
          <w:i/>
          <w:iCs/>
          <w:sz w:val="28"/>
          <w:szCs w:val="28"/>
        </w:rPr>
        <w:t xml:space="preserve">agnin </w:t>
      </w:r>
      <w:r w:rsidRPr="00CA43F5">
        <w:rPr>
          <w:rFonts w:ascii="Times New Roman" w:hAnsi="Times New Roman" w:cs="Times New Roman"/>
          <w:sz w:val="28"/>
          <w:szCs w:val="28"/>
        </w:rPr>
        <w:t xml:space="preserve">in Mondovì-Carassone, Teiler ha elevato ad </w:t>
      </w:r>
      <w:r w:rsidR="007A46D1" w:rsidRPr="00CA43F5">
        <w:rPr>
          <w:rFonts w:ascii="Times New Roman" w:hAnsi="Times New Roman" w:cs="Times New Roman"/>
          <w:sz w:val="28"/>
          <w:szCs w:val="28"/>
        </w:rPr>
        <w:t>a</w:t>
      </w:r>
      <w:r w:rsidRPr="00CA43F5">
        <w:rPr>
          <w:rFonts w:ascii="Times New Roman" w:hAnsi="Times New Roman" w:cs="Times New Roman"/>
          <w:sz w:val="28"/>
          <w:szCs w:val="28"/>
        </w:rPr>
        <w:t>rte la sua competenza di incidere e sbalzare la lastra di rame. L’arte toreutica è analoga a quella dell’</w:t>
      </w:r>
      <w:hyperlink r:id="rId4" w:tooltip="Oreficeria" w:history="1">
        <w:r w:rsidRPr="00CA43F5">
          <w:rPr>
            <w:rStyle w:val="Collegamentoipertestuale"/>
            <w:rFonts w:ascii="Times New Roman" w:hAnsi="Times New Roman" w:cs="Times New Roman"/>
            <w:color w:val="auto"/>
            <w:sz w:val="28"/>
            <w:szCs w:val="28"/>
            <w:u w:val="none"/>
          </w:rPr>
          <w:t>oreficeria</w:t>
        </w:r>
      </w:hyperlink>
      <w:r w:rsidRPr="00CA43F5">
        <w:rPr>
          <w:rFonts w:ascii="Times New Roman" w:hAnsi="Times New Roman" w:cs="Times New Roman"/>
          <w:sz w:val="28"/>
          <w:szCs w:val="28"/>
        </w:rPr>
        <w:t xml:space="preserve">. Le opere di Teiler sono veri e propri gioielli che, come questi ultimi, prendono forma da un soggetto dettagliatamente analizzato attraverso vari studi e bozzetti. Il disegno viene successivamente riportato sulla lastra ed inciso a bulino, per poi prendere tridimensionalità grazie alla sfera per lo sbalzo che consente di deformare il metallo a cui viene data forma e rilievo grazie all’uso di vari punzoni. I suoi soggetti spaziano dall’arte sacra, ai galli tipici delle decorazioni sulle ceramiche monregalesi, a scene di caccia o ad opere decisamente importanti come il trittico commissionato dalle associazioni </w:t>
      </w:r>
      <w:bookmarkStart w:id="0" w:name="_Hlk208842937"/>
      <w:r w:rsidRPr="00CA43F5">
        <w:rPr>
          <w:rFonts w:ascii="Times New Roman" w:hAnsi="Times New Roman" w:cs="Times New Roman"/>
          <w:sz w:val="28"/>
          <w:szCs w:val="28"/>
        </w:rPr>
        <w:t xml:space="preserve">Anpi </w:t>
      </w:r>
      <w:bookmarkEnd w:id="0"/>
      <w:r w:rsidRPr="00CA43F5">
        <w:rPr>
          <w:rFonts w:ascii="Times New Roman" w:hAnsi="Times New Roman" w:cs="Times New Roman"/>
          <w:sz w:val="28"/>
          <w:szCs w:val="28"/>
        </w:rPr>
        <w:t xml:space="preserve">e </w:t>
      </w:r>
      <w:r w:rsidRPr="00CA43F5">
        <w:rPr>
          <w:rFonts w:ascii="Times New Roman" w:hAnsi="Times New Roman" w:cs="Times New Roman"/>
          <w:i/>
          <w:iCs/>
          <w:sz w:val="28"/>
          <w:szCs w:val="28"/>
        </w:rPr>
        <w:t xml:space="preserve">Gli Spigolatori </w:t>
      </w:r>
      <w:r w:rsidRPr="00CA43F5">
        <w:rPr>
          <w:rFonts w:ascii="Times New Roman" w:hAnsi="Times New Roman" w:cs="Times New Roman"/>
          <w:sz w:val="28"/>
          <w:szCs w:val="28"/>
        </w:rPr>
        <w:t>sul tema della Resistenza e della tremenda testimonianza dei lager vissuta da Lidia Rolfi e dalla sua compagna di deportazione Germaine Tillion”.</w:t>
      </w:r>
    </w:p>
    <w:p w14:paraId="16CC14A1" w14:textId="2F938763" w:rsidR="005620F2" w:rsidRPr="00CA43F5" w:rsidRDefault="005620F2" w:rsidP="005620F2">
      <w:pPr>
        <w:rPr>
          <w:rFonts w:ascii="Times New Roman" w:hAnsi="Times New Roman" w:cs="Times New Roman"/>
          <w:sz w:val="28"/>
          <w:szCs w:val="28"/>
        </w:rPr>
      </w:pPr>
      <w:r w:rsidRPr="00CA43F5">
        <w:rPr>
          <w:rFonts w:ascii="Times New Roman" w:hAnsi="Times New Roman" w:cs="Times New Roman"/>
          <w:sz w:val="28"/>
          <w:szCs w:val="28"/>
          <w:highlight w:val="yellow"/>
        </w:rPr>
        <w:t>Per info</w:t>
      </w:r>
      <w:r w:rsidR="002B24C1" w:rsidRPr="00CA43F5">
        <w:rPr>
          <w:rFonts w:ascii="Times New Roman" w:hAnsi="Times New Roman" w:cs="Times New Roman"/>
          <w:sz w:val="28"/>
          <w:szCs w:val="28"/>
          <w:highlight w:val="yellow"/>
        </w:rPr>
        <w:t>rmazioni contattare il numero</w:t>
      </w:r>
      <w:r w:rsidRPr="00CA43F5">
        <w:rPr>
          <w:rFonts w:ascii="Times New Roman" w:hAnsi="Times New Roman" w:cs="Times New Roman"/>
          <w:sz w:val="28"/>
          <w:szCs w:val="28"/>
          <w:highlight w:val="yellow"/>
        </w:rPr>
        <w:t xml:space="preserve"> 011 8128718</w:t>
      </w:r>
    </w:p>
    <w:p w14:paraId="2E402860" w14:textId="77777777" w:rsidR="005620F2" w:rsidRPr="00CA43F5" w:rsidRDefault="005620F2" w:rsidP="005620F2">
      <w:pPr>
        <w:rPr>
          <w:rFonts w:ascii="Times New Roman" w:hAnsi="Times New Roman" w:cs="Times New Roman"/>
          <w:sz w:val="28"/>
          <w:szCs w:val="28"/>
        </w:rPr>
      </w:pPr>
    </w:p>
    <w:p w14:paraId="2378FBB8" w14:textId="77777777" w:rsidR="00466DDB" w:rsidRPr="00CA43F5" w:rsidRDefault="00466DDB">
      <w:pPr>
        <w:rPr>
          <w:rFonts w:ascii="Times New Roman" w:hAnsi="Times New Roman" w:cs="Times New Roman"/>
          <w:sz w:val="28"/>
          <w:szCs w:val="28"/>
        </w:rPr>
      </w:pPr>
    </w:p>
    <w:sectPr w:rsidR="00466DDB" w:rsidRPr="00CA43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3F"/>
    <w:rsid w:val="00224306"/>
    <w:rsid w:val="002B24C1"/>
    <w:rsid w:val="003151E5"/>
    <w:rsid w:val="00381CF6"/>
    <w:rsid w:val="0038647C"/>
    <w:rsid w:val="003A631E"/>
    <w:rsid w:val="00466DDB"/>
    <w:rsid w:val="00491BE3"/>
    <w:rsid w:val="00501722"/>
    <w:rsid w:val="00543651"/>
    <w:rsid w:val="005620F2"/>
    <w:rsid w:val="006641B1"/>
    <w:rsid w:val="0066703F"/>
    <w:rsid w:val="00685F82"/>
    <w:rsid w:val="007A46D1"/>
    <w:rsid w:val="00982B7B"/>
    <w:rsid w:val="00A73C34"/>
    <w:rsid w:val="00A749AE"/>
    <w:rsid w:val="00BF68E4"/>
    <w:rsid w:val="00C346A3"/>
    <w:rsid w:val="00C52983"/>
    <w:rsid w:val="00C743CC"/>
    <w:rsid w:val="00CA43F5"/>
    <w:rsid w:val="00D03950"/>
    <w:rsid w:val="00D30CB2"/>
    <w:rsid w:val="00D90E1D"/>
    <w:rsid w:val="00E50F3D"/>
    <w:rsid w:val="00EC37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EAF4"/>
  <w15:chartTrackingRefBased/>
  <w15:docId w15:val="{EC255EE4-89A4-48EE-B5C3-92946E9C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7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67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703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703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703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70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70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70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70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703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6703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703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703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703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70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70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70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70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7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70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703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70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703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03F"/>
    <w:rPr>
      <w:i/>
      <w:iCs/>
      <w:color w:val="404040" w:themeColor="text1" w:themeTint="BF"/>
    </w:rPr>
  </w:style>
  <w:style w:type="paragraph" w:styleId="Paragrafoelenco">
    <w:name w:val="List Paragraph"/>
    <w:basedOn w:val="Normale"/>
    <w:uiPriority w:val="34"/>
    <w:qFormat/>
    <w:rsid w:val="0066703F"/>
    <w:pPr>
      <w:ind w:left="720"/>
      <w:contextualSpacing/>
    </w:pPr>
  </w:style>
  <w:style w:type="character" w:styleId="Enfasiintensa">
    <w:name w:val="Intense Emphasis"/>
    <w:basedOn w:val="Carpredefinitoparagrafo"/>
    <w:uiPriority w:val="21"/>
    <w:qFormat/>
    <w:rsid w:val="0066703F"/>
    <w:rPr>
      <w:i/>
      <w:iCs/>
      <w:color w:val="0F4761" w:themeColor="accent1" w:themeShade="BF"/>
    </w:rPr>
  </w:style>
  <w:style w:type="paragraph" w:styleId="Citazioneintensa">
    <w:name w:val="Intense Quote"/>
    <w:basedOn w:val="Normale"/>
    <w:next w:val="Normale"/>
    <w:link w:val="CitazioneintensaCarattere"/>
    <w:uiPriority w:val="30"/>
    <w:qFormat/>
    <w:rsid w:val="00667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703F"/>
    <w:rPr>
      <w:i/>
      <w:iCs/>
      <w:color w:val="0F4761" w:themeColor="accent1" w:themeShade="BF"/>
    </w:rPr>
  </w:style>
  <w:style w:type="character" w:styleId="Riferimentointenso">
    <w:name w:val="Intense Reference"/>
    <w:basedOn w:val="Carpredefinitoparagrafo"/>
    <w:uiPriority w:val="32"/>
    <w:qFormat/>
    <w:rsid w:val="0066703F"/>
    <w:rPr>
      <w:b/>
      <w:bCs/>
      <w:smallCaps/>
      <w:color w:val="0F4761" w:themeColor="accent1" w:themeShade="BF"/>
      <w:spacing w:val="5"/>
    </w:rPr>
  </w:style>
  <w:style w:type="character" w:styleId="Collegamentoipertestuale">
    <w:name w:val="Hyperlink"/>
    <w:basedOn w:val="Carpredefinitoparagrafo"/>
    <w:uiPriority w:val="99"/>
    <w:unhideWhenUsed/>
    <w:rsid w:val="00EC3794"/>
    <w:rPr>
      <w:color w:val="0000FF"/>
      <w:u w:val="single"/>
    </w:rPr>
  </w:style>
  <w:style w:type="paragraph" w:styleId="NormaleWeb">
    <w:name w:val="Normal (Web)"/>
    <w:basedOn w:val="Normale"/>
    <w:uiPriority w:val="99"/>
    <w:semiHidden/>
    <w:unhideWhenUsed/>
    <w:rsid w:val="00CA43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3941">
      <w:bodyDiv w:val="1"/>
      <w:marLeft w:val="0"/>
      <w:marRight w:val="0"/>
      <w:marTop w:val="0"/>
      <w:marBottom w:val="0"/>
      <w:divBdr>
        <w:top w:val="none" w:sz="0" w:space="0" w:color="auto"/>
        <w:left w:val="none" w:sz="0" w:space="0" w:color="auto"/>
        <w:bottom w:val="none" w:sz="0" w:space="0" w:color="auto"/>
        <w:right w:val="none" w:sz="0" w:space="0" w:color="auto"/>
      </w:divBdr>
    </w:div>
    <w:div w:id="226650566">
      <w:bodyDiv w:val="1"/>
      <w:marLeft w:val="0"/>
      <w:marRight w:val="0"/>
      <w:marTop w:val="0"/>
      <w:marBottom w:val="0"/>
      <w:divBdr>
        <w:top w:val="none" w:sz="0" w:space="0" w:color="auto"/>
        <w:left w:val="none" w:sz="0" w:space="0" w:color="auto"/>
        <w:bottom w:val="none" w:sz="0" w:space="0" w:color="auto"/>
        <w:right w:val="none" w:sz="0" w:space="0" w:color="auto"/>
      </w:divBdr>
    </w:div>
    <w:div w:id="396975492">
      <w:bodyDiv w:val="1"/>
      <w:marLeft w:val="0"/>
      <w:marRight w:val="0"/>
      <w:marTop w:val="0"/>
      <w:marBottom w:val="0"/>
      <w:divBdr>
        <w:top w:val="none" w:sz="0" w:space="0" w:color="auto"/>
        <w:left w:val="none" w:sz="0" w:space="0" w:color="auto"/>
        <w:bottom w:val="none" w:sz="0" w:space="0" w:color="auto"/>
        <w:right w:val="none" w:sz="0" w:space="0" w:color="auto"/>
      </w:divBdr>
    </w:div>
    <w:div w:id="899172016">
      <w:bodyDiv w:val="1"/>
      <w:marLeft w:val="0"/>
      <w:marRight w:val="0"/>
      <w:marTop w:val="0"/>
      <w:marBottom w:val="0"/>
      <w:divBdr>
        <w:top w:val="none" w:sz="0" w:space="0" w:color="auto"/>
        <w:left w:val="none" w:sz="0" w:space="0" w:color="auto"/>
        <w:bottom w:val="none" w:sz="0" w:space="0" w:color="auto"/>
        <w:right w:val="none" w:sz="0" w:space="0" w:color="auto"/>
      </w:divBdr>
    </w:div>
    <w:div w:id="1206411783">
      <w:bodyDiv w:val="1"/>
      <w:marLeft w:val="0"/>
      <w:marRight w:val="0"/>
      <w:marTop w:val="0"/>
      <w:marBottom w:val="0"/>
      <w:divBdr>
        <w:top w:val="none" w:sz="0" w:space="0" w:color="auto"/>
        <w:left w:val="none" w:sz="0" w:space="0" w:color="auto"/>
        <w:bottom w:val="none" w:sz="0" w:space="0" w:color="auto"/>
        <w:right w:val="none" w:sz="0" w:space="0" w:color="auto"/>
      </w:divBdr>
    </w:div>
    <w:div w:id="1283419369">
      <w:bodyDiv w:val="1"/>
      <w:marLeft w:val="0"/>
      <w:marRight w:val="0"/>
      <w:marTop w:val="0"/>
      <w:marBottom w:val="0"/>
      <w:divBdr>
        <w:top w:val="none" w:sz="0" w:space="0" w:color="auto"/>
        <w:left w:val="none" w:sz="0" w:space="0" w:color="auto"/>
        <w:bottom w:val="none" w:sz="0" w:space="0" w:color="auto"/>
        <w:right w:val="none" w:sz="0" w:space="0" w:color="auto"/>
      </w:divBdr>
    </w:div>
    <w:div w:id="1439377147">
      <w:bodyDiv w:val="1"/>
      <w:marLeft w:val="0"/>
      <w:marRight w:val="0"/>
      <w:marTop w:val="0"/>
      <w:marBottom w:val="0"/>
      <w:divBdr>
        <w:top w:val="none" w:sz="0" w:space="0" w:color="auto"/>
        <w:left w:val="none" w:sz="0" w:space="0" w:color="auto"/>
        <w:bottom w:val="none" w:sz="0" w:space="0" w:color="auto"/>
        <w:right w:val="none" w:sz="0" w:space="0" w:color="auto"/>
      </w:divBdr>
    </w:div>
    <w:div w:id="17901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wikipedia.org/wiki/Oreficer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866</Words>
  <Characters>4939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Bocchiardo</dc:creator>
  <cp:keywords/>
  <dc:description/>
  <cp:lastModifiedBy>Debora Bocchiardo</cp:lastModifiedBy>
  <cp:revision>23</cp:revision>
  <dcterms:created xsi:type="dcterms:W3CDTF">2025-09-15T13:08:00Z</dcterms:created>
  <dcterms:modified xsi:type="dcterms:W3CDTF">2025-09-26T07:36:00Z</dcterms:modified>
</cp:coreProperties>
</file>