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ROME INTERNATIONAL ART FAIR 2025 - 13TH EDITION</w:t>
        <w:br w:type="textWrapping"/>
        <w:t xml:space="preserve">March 14 - 27, 2025</w:t>
      </w:r>
    </w:p>
    <w:p w:rsidR="00000000" w:rsidDel="00000000" w:rsidP="00000000" w:rsidRDefault="00000000" w:rsidRPr="00000000" w14:paraId="00000002">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Medina Art Gallery, Rome</w:t>
      </w:r>
    </w:p>
    <w:p w:rsidR="00000000" w:rsidDel="00000000" w:rsidP="00000000" w:rsidRDefault="00000000" w:rsidRPr="00000000" w14:paraId="00000003">
      <w:pP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ITSLIQUID Group is pleased to announce the opening of the 13th edition of ROME INTERNATIONAL ART FAIR 2025, international exhibition of photography, painting, video art, installation/sculpture and performance art. The exhibition will open to the public on March 14, 2025, at 06:00 PM at Medina Art Gallery in Rome, and will run until March 27, 2025.</w:t>
      </w:r>
    </w:p>
    <w:p w:rsidR="00000000" w:rsidDel="00000000" w:rsidP="00000000" w:rsidRDefault="00000000" w:rsidRPr="00000000" w14:paraId="0000000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ROME INTERNATIONAL ART FAIR 2025 provides artists and exhibitors with the unique opportunity to present their works to an international audience of professionals as curators, gallerists, collectors, editors and publishers who seek to acquire, publish and encourage the best contemporary art talents.</w:t>
      </w:r>
    </w:p>
    <w:p w:rsidR="00000000" w:rsidDel="00000000" w:rsidP="00000000" w:rsidRDefault="00000000" w:rsidRPr="00000000" w14:paraId="0000000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ROME INTERNATIONAL ART FAIR 2025 analyzes the relationship between body and space, and the hybridization between identities and cultural/physical/social/urban settings in contemporary times, through two main sections: MIXING IDENTITIES and FUTURE LANDSCAPES.</w:t>
      </w:r>
    </w:p>
    <w:p w:rsidR="00000000" w:rsidDel="00000000" w:rsidP="00000000" w:rsidRDefault="00000000" w:rsidRPr="00000000" w14:paraId="0000000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MIXING IDENTITIES analyzes the hidden parts of our identities, through an immersive experience inside the fascinating universe of the complex labyrinths of our consciousness. The human body is a changing system that connects us with other bodies and spaces to perceive the surrounding reality; a strong communication system with its own language and infinite ways of expression.</w:t>
      </w:r>
    </w:p>
    <w:p w:rsidR="00000000" w:rsidDel="00000000" w:rsidP="00000000" w:rsidRDefault="00000000" w:rsidRPr="00000000" w14:paraId="0000000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FUTURE LANDSCAPES are abstract, infinite and conceptual, associated with a sense of freedom and infinite extension. Primarily experienced with the mind, spaces redefine their limits and borders, transforming surfaces in an open flow of pure ideas. This section focuses on the concept of the borders and the structures between body, mind and soul, the human identity and the city, the space and the ground.</w:t>
      </w:r>
    </w:p>
    <w:p w:rsidR="00000000" w:rsidDel="00000000" w:rsidP="00000000" w:rsidRDefault="00000000" w:rsidRPr="00000000" w14:paraId="0000000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Future Landscape section will include the visionary work by photographer and painter Øystein Westlie from Norway. As it can be inferred from its title, "Play" is a work playing with the juxtaposition of colours and shapes. Tones freely overlap as stains, bands as well as streaks, thus triggering viewers' inward eye to construct their own imaginary scenery, be gone and back on the journey of one's own imagination. Another journey towards new dimensions is provided by the works </w:t>
      </w:r>
      <w:r w:rsidDel="00000000" w:rsidR="00000000" w:rsidRPr="00000000">
        <w:rPr>
          <w:rFonts w:ascii="Arial" w:cs="Arial" w:eastAsia="Arial" w:hAnsi="Arial"/>
          <w:sz w:val="24"/>
          <w:szCs w:val="24"/>
          <w:rtl w:val="0"/>
        </w:rPr>
        <w:t xml:space="preserve">by Seema</w:t>
      </w:r>
      <w:r w:rsidDel="00000000" w:rsidR="00000000" w:rsidRPr="00000000">
        <w:rPr>
          <w:rFonts w:ascii="Arial" w:cs="Arial" w:eastAsia="Arial" w:hAnsi="Arial"/>
          <w:sz w:val="24"/>
          <w:szCs w:val="24"/>
          <w:rtl w:val="0"/>
        </w:rPr>
        <w:t xml:space="preserve"> Alabdulhai: “Colours Shrine” is a visual and  intellectual research exploring human contradictions and their connection to the surrounding world and space. The mission is to highlight the importance of striving for balance and harmony amidst the opposites that define human existence. It seeks to inspire positivity and wise choices to achieve unity between body, mind, and soul, as well as between humans, cities, space, and the earth.</w:t>
      </w:r>
    </w:p>
    <w:p w:rsidR="00000000" w:rsidDel="00000000" w:rsidP="00000000" w:rsidRDefault="00000000" w:rsidRPr="00000000" w14:paraId="0000000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 cielo e acqua" by Italian painter Oria clearly is a reminiscence from seascapes rendered through materic painting: matter builds up on the canvas surface and projects towards sectators so as to invite them to stop and admire the landscape in front of them: one cannot but wonder whether it depicts a seascape at the sunset or dawn, if the sunlight has just disappeared beyond he horizon or is about to appear. Who knows? Yet, the glowing golden background shines with a play quite close to the sense of divine beacons of light. A work which moves slightly away from landscape painting and goes towards portraiture is MOOD- Something red- Rose by Dutch artist Wendy van den Heuvel. The artist's research has been focusing on the concepts of beauty and self-portrait alike, with a goal to express a mood, a feeling or a state of mind. By using (self)portraits without showing a recognizable face and no explanation Wendy van den Heuvel makes room for interpretation for the viewer. "What is beauty?" is a question the artist answer by pointing to something as beautiful as a Rose. </w:t>
      </w:r>
    </w:p>
    <w:p w:rsidR="00000000" w:rsidDel="00000000" w:rsidP="00000000" w:rsidRDefault="00000000" w:rsidRPr="00000000" w14:paraId="0000001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Within the Mixing Identities section showcased in the premises of the gallery, the work by Italian painter Georgia Costanzo makes use of gold once again as the backdrop of the depicted subject: the work is by all means a homage to women who are capable of looking ahead and beyond, as the very title of the piece, "Oltre", suggests. All in all, the piece is an ode to femininity and women as Nature's works of art. Photographer Jessica Ticozzelli also draws from female subjects in the piece selected for the exhibition: "Suspended" </w:t>
      </w:r>
    </w:p>
    <w:p w:rsidR="00000000" w:rsidDel="00000000" w:rsidP="00000000" w:rsidRDefault="00000000" w:rsidRPr="00000000" w14:paraId="0000001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stems from a personal and spiritual growth experience which has led the artist to discover in herself a feeling of profound stillness; it is such a sensation that Ticozzelli has tried to capture in the work. The female figure, static and small in relation to the vastness of nature, seems suspended in a timeless moment. Her gaze, directed towards the horizon, invites the viewer to share the sense of calm and contemplation the work is imbued with. The very subject is suspension itself: a moment of balance between the individual and the natural world.</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Female subjects area major components of photographer Anna di Gaeta: her picture, "Last tango #1", stands out as an exquisite example of black and white photography which draws inspiration from a theme traditionally associated to women: dance. The delicacy, elegance, and dynamics of the depicted ballerina is purely enchanting; the drapery of her dress is caught while fluctuating in between a turning motion and a stance on pointe, leading viewers' gaze towards the top part of the picture; the ballerina raises her arms overhead as if to elevate towards heaven. A further aspect connected to femininity, i.e. motherhood, is envisaged by USA artist Faceless in the piece entitled "Mother and Child": with an obvious yet piercing satiric intent, the artist propose a reinterpretation of the Statue of Liberty mixed with classical representation of the Virgin Mary with the Child. Rather than holding the torch of freedom, Motherhood today holds is holding a smartphone: overall the classical poses the artist depicts serves to create a deep contrast between authority and neglect.</w:t>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figurative bulk of works on display will also enriched by be enriched by refined performances such as the one by Edith Von Hammer: the performer is evidently inspired from Eastern cultures in her dance-like performance where themes such as fluidity of motion, slowness, femininity, and circularity are the fundamental ingredients of her piece. Her golden-yellow outfit as well as the golden-coloured equipment add a spark of divinity and contribute to he contemplating effect triggered by the performance.  </w:t>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exhibition will also showcase a great selection of video artists (see link). </w:t>
      </w:r>
    </w:p>
    <w:p w:rsidR="00000000" w:rsidDel="00000000" w:rsidP="00000000" w:rsidRDefault="00000000" w:rsidRPr="00000000" w14:paraId="0000001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OPENING</w:t>
      </w:r>
    </w:p>
    <w:p w:rsidR="00000000" w:rsidDel="00000000" w:rsidP="00000000" w:rsidRDefault="00000000" w:rsidRPr="00000000" w14:paraId="0000001F">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March 14, 2025 | 06:00 PM</w:t>
      </w:r>
    </w:p>
    <w:p w:rsidR="00000000" w:rsidDel="00000000" w:rsidP="00000000" w:rsidRDefault="00000000" w:rsidRPr="00000000" w14:paraId="00000020">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Medina Art Gallery | Rome, Italy</w:t>
      </w:r>
    </w:p>
    <w:p w:rsidR="00000000" w:rsidDel="00000000" w:rsidP="00000000" w:rsidRDefault="00000000" w:rsidRPr="00000000" w14:paraId="0000002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Via Angelo Poliziano 32-34-36, 4-6, via Merulana 220</w:t>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Opening hours | Monday - Sunday . 10:00 AM - 01:00 PM and 03:00 PM - 07:00 PM</w:t>
      </w:r>
    </w:p>
    <w:p w:rsidR="00000000" w:rsidDel="00000000" w:rsidP="00000000" w:rsidRDefault="00000000" w:rsidRPr="00000000" w14:paraId="00000023">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RSVP</w:t>
      </w: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b w:val="1"/>
          <w:sz w:val="24"/>
          <w:szCs w:val="24"/>
        </w:rPr>
      </w:pPr>
      <w:hyperlink r:id="rId7">
        <w:r w:rsidDel="00000000" w:rsidR="00000000" w:rsidRPr="00000000">
          <w:rPr>
            <w:rFonts w:ascii="Arial" w:cs="Arial" w:eastAsia="Arial" w:hAnsi="Arial"/>
            <w:b w:val="1"/>
            <w:color w:val="1155cc"/>
            <w:sz w:val="24"/>
            <w:szCs w:val="24"/>
            <w:u w:val="single"/>
            <w:rtl w:val="0"/>
          </w:rPr>
          <w:t xml:space="preserve">info@itsliquid.com</w:t>
        </w:r>
      </w:hyperlink>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4"/>
          <w:szCs w:val="24"/>
        </w:rPr>
      </w:pPr>
      <w:hyperlink r:id="rId8">
        <w:r w:rsidDel="00000000" w:rsidR="00000000" w:rsidRPr="00000000">
          <w:rPr>
            <w:rFonts w:ascii="Arial" w:cs="Arial" w:eastAsia="Arial" w:hAnsi="Arial"/>
            <w:b w:val="1"/>
            <w:color w:val="1155cc"/>
            <w:sz w:val="24"/>
            <w:szCs w:val="24"/>
            <w:u w:val="single"/>
            <w:rtl w:val="0"/>
          </w:rPr>
          <w:t xml:space="preserve">Click here</w:t>
        </w:r>
      </w:hyperlink>
      <w:r w:rsidDel="00000000" w:rsidR="00000000" w:rsidRPr="00000000">
        <w:rPr>
          <w:rFonts w:ascii="Arial" w:cs="Arial" w:eastAsia="Arial" w:hAnsi="Arial"/>
          <w:sz w:val="24"/>
          <w:szCs w:val="24"/>
          <w:rtl w:val="0"/>
        </w:rPr>
        <w:t xml:space="preserve"> to register for the event (free entry)</w:t>
      </w:r>
    </w:p>
    <w:p w:rsidR="00000000" w:rsidDel="00000000" w:rsidP="00000000" w:rsidRDefault="00000000" w:rsidRPr="00000000" w14:paraId="00000027">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supported by</w:t>
      </w:r>
    </w:p>
    <w:p w:rsidR="00000000" w:rsidDel="00000000" w:rsidP="00000000" w:rsidRDefault="00000000" w:rsidRPr="00000000" w14:paraId="0000002A">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r>
    </w:p>
    <w:p w:rsidR="00000000" w:rsidDel="00000000" w:rsidP="00000000" w:rsidRDefault="00000000" w:rsidRPr="00000000" w14:paraId="0000002B">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SELECTED ARTISTS </w:t>
      </w:r>
    </w:p>
    <w:sectPr>
      <w:foot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404040"/>
        <w:sz w:val="20"/>
        <w:szCs w:val="20"/>
        <w:u w:val="none"/>
        <w:shd w:fill="auto" w:val="clear"/>
        <w:vertAlign w:val="baseline"/>
        <w:rtl w:val="0"/>
      </w:rPr>
      <w:t xml:space="preserve">   ITSLIQUID SRLS</w:t>
    </w:r>
    <w:r w:rsidDel="00000000" w:rsidR="00000000" w:rsidRPr="00000000">
      <w:rPr>
        <w:rtl w:val="0"/>
      </w:rPr>
    </w:r>
  </w:p>
  <w:tbl>
    <w:tblPr>
      <w:tblStyle w:val="Table1"/>
      <w:tblW w:w="9712.0" w:type="dxa"/>
      <w:jc w:val="left"/>
      <w:tblInd w:w="33.999999999999986" w:type="dxa"/>
      <w:tblBorders>
        <w:top w:color="000000" w:space="0" w:sz="0" w:val="nil"/>
        <w:left w:color="000000" w:space="0" w:sz="0" w:val="nil"/>
        <w:bottom w:color="000000" w:space="0" w:sz="0" w:val="nil"/>
        <w:right w:color="000000" w:space="0" w:sz="0" w:val="nil"/>
        <w:insideH w:color="ff0000" w:space="0" w:sz="4" w:val="single"/>
        <w:insideV w:color="ff0000" w:space="0" w:sz="4" w:val="single"/>
      </w:tblBorders>
      <w:tblLayout w:type="fixed"/>
      <w:tblLook w:val="0000"/>
    </w:tblPr>
    <w:tblGrid>
      <w:gridCol w:w="2660"/>
      <w:gridCol w:w="2976"/>
      <w:gridCol w:w="1843"/>
      <w:gridCol w:w="2233"/>
      <w:tblGridChange w:id="0">
        <w:tblGrid>
          <w:gridCol w:w="2660"/>
          <w:gridCol w:w="2976"/>
          <w:gridCol w:w="1843"/>
          <w:gridCol w:w="2233"/>
        </w:tblGrid>
      </w:tblGridChange>
    </w:tblGrid>
    <w:tr>
      <w:trPr>
        <w:cantSplit w:val="0"/>
        <w:trHeight w:val="506"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Corso Vittorio Emanuele II, 33</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40404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70122 Bari, Italy</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Campo Santi Filippo e Giacomo, 4341, 30122 Venezia, Italy</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T.</w:t>
          </w:r>
          <w:r w:rsidDel="00000000" w:rsidR="00000000" w:rsidRPr="00000000">
            <w:rPr>
              <w:rFonts w:ascii="Open Sans" w:cs="Open Sans" w:eastAsia="Open Sans" w:hAnsi="Open Sans"/>
              <w:b w:val="0"/>
              <w:i w:val="0"/>
              <w:smallCaps w:val="0"/>
              <w:strike w:val="0"/>
              <w:color w:val="404040"/>
              <w:sz w:val="16"/>
              <w:szCs w:val="16"/>
              <w:u w:val="none"/>
              <w:shd w:fill="auto" w:val="clear"/>
              <w:vertAlign w:val="baseline"/>
              <w:rtl w:val="0"/>
            </w:rPr>
            <w:t xml:space="preserve"> +39.0804117337</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M.</w:t>
          </w:r>
          <w:r w:rsidDel="00000000" w:rsidR="00000000" w:rsidRPr="00000000">
            <w:rPr>
              <w:rFonts w:ascii="Open Sans" w:cs="Open Sans" w:eastAsia="Open Sans" w:hAnsi="Open Sans"/>
              <w:b w:val="0"/>
              <w:i w:val="0"/>
              <w:smallCaps w:val="0"/>
              <w:strike w:val="0"/>
              <w:color w:val="404040"/>
              <w:sz w:val="16"/>
              <w:szCs w:val="16"/>
              <w:u w:val="none"/>
              <w:shd w:fill="auto" w:val="clear"/>
              <w:vertAlign w:val="baseline"/>
              <w:rtl w:val="0"/>
            </w:rPr>
            <w:t xml:space="preserve"> +39.3387574098</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info@itsliquid.com</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www.itsliquid.com</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uto 3 LF" w:cs="Auto 3 LF" w:eastAsia="Times New Roman" w:hAnsi="Auto 3 LF"/>
      <w:color w:val="000000"/>
      <w:w w:val="100"/>
      <w:position w:val="-1"/>
      <w:sz w:val="24"/>
      <w:szCs w:val="24"/>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A1">
    <w:name w:val="A1"/>
    <w:next w:val="A1"/>
    <w:autoRedefine w:val="0"/>
    <w:hidden w:val="0"/>
    <w:qFormat w:val="0"/>
    <w:rPr>
      <w:color w:val="000000"/>
      <w:w w:val="100"/>
      <w:position w:val="-1"/>
      <w:sz w:val="57"/>
      <w:szCs w:val="57"/>
      <w:effect w:val="none"/>
      <w:vertAlign w:val="baseline"/>
      <w:cs w:val="0"/>
      <w:em w:val="none"/>
      <w:lang/>
    </w:rPr>
  </w:style>
  <w:style w:type="character" w:styleId="A0">
    <w:name w:val="A0"/>
    <w:next w:val="A0"/>
    <w:autoRedefine w:val="0"/>
    <w:hidden w:val="0"/>
    <w:qFormat w:val="0"/>
    <w:rPr>
      <w:color w:val="000000"/>
      <w:w w:val="100"/>
      <w:position w:val="-1"/>
      <w:sz w:val="91"/>
      <w:szCs w:val="91"/>
      <w:effect w:val="none"/>
      <w:vertAlign w:val="baseline"/>
      <w:cs w:val="0"/>
      <w:em w:val="none"/>
      <w:lang/>
    </w:rPr>
  </w:style>
  <w:style w:type="character" w:styleId="A2">
    <w:name w:val="A2"/>
    <w:next w:val="A2"/>
    <w:autoRedefine w:val="0"/>
    <w:hidden w:val="0"/>
    <w:qFormat w:val="0"/>
    <w:rPr>
      <w:color w:val="000000"/>
      <w:w w:val="100"/>
      <w:position w:val="-1"/>
      <w:sz w:val="95"/>
      <w:szCs w:val="95"/>
      <w:effect w:val="none"/>
      <w:vertAlign w:val="baseline"/>
      <w:cs w:val="0"/>
      <w:em w:val="none"/>
      <w:lang/>
    </w:rPr>
  </w:style>
  <w:style w:type="paragraph" w:styleId="Pa1">
    <w:name w:val="Pa1"/>
    <w:basedOn w:val="Default"/>
    <w:next w:val="Default"/>
    <w:autoRedefine w:val="0"/>
    <w:hidden w:val="0"/>
    <w:qFormat w:val="0"/>
    <w:pPr>
      <w:widowControl w:val="1"/>
      <w:suppressAutoHyphens w:val="1"/>
      <w:autoSpaceDE w:val="0"/>
      <w:autoSpaceDN w:val="0"/>
      <w:adjustRightInd w:val="0"/>
      <w:spacing w:line="241" w:lineRule="atLeast"/>
      <w:ind w:leftChars="-1" w:rightChars="0" w:firstLineChars="-1"/>
      <w:textDirection w:val="btLr"/>
      <w:textAlignment w:val="top"/>
      <w:outlineLvl w:val="0"/>
    </w:pPr>
    <w:rPr>
      <w:rFonts w:ascii="Open Sans" w:cs="Times New Roman" w:eastAsia="Calibri" w:hAnsi="Open Sans"/>
      <w:color w:val="auto"/>
      <w:w w:val="100"/>
      <w:position w:val="-1"/>
      <w:sz w:val="24"/>
      <w:szCs w:val="24"/>
      <w:effect w:val="none"/>
      <w:vertAlign w:val="baseline"/>
      <w:cs w:val="0"/>
      <w:em w:val="none"/>
      <w:lang w:bidi="ar-SA" w:eastAsia="it-IT" w:val="it-IT"/>
    </w:rPr>
  </w:style>
  <w:style w:type="paragraph" w:styleId="Pa2">
    <w:name w:val="Pa2"/>
    <w:basedOn w:val="Default"/>
    <w:next w:val="Default"/>
    <w:autoRedefine w:val="0"/>
    <w:hidden w:val="0"/>
    <w:qFormat w:val="0"/>
    <w:pPr>
      <w:widowControl w:val="1"/>
      <w:suppressAutoHyphens w:val="1"/>
      <w:autoSpaceDE w:val="0"/>
      <w:autoSpaceDN w:val="0"/>
      <w:adjustRightInd w:val="0"/>
      <w:spacing w:line="241" w:lineRule="atLeast"/>
      <w:ind w:leftChars="-1" w:rightChars="0" w:firstLineChars="-1"/>
      <w:textDirection w:val="btLr"/>
      <w:textAlignment w:val="top"/>
      <w:outlineLvl w:val="0"/>
    </w:pPr>
    <w:rPr>
      <w:rFonts w:ascii="Open Sans" w:cs="Times New Roman" w:eastAsia="Calibri" w:hAnsi="Open Sans"/>
      <w:color w:val="auto"/>
      <w:w w:val="100"/>
      <w:position w:val="-1"/>
      <w:sz w:val="24"/>
      <w:szCs w:val="24"/>
      <w:effect w:val="none"/>
      <w:vertAlign w:val="baseline"/>
      <w:cs w:val="0"/>
      <w:em w:val="none"/>
      <w:lang w:bidi="ar-SA" w:eastAsia="it-IT" w:val="it-IT"/>
    </w:rPr>
  </w:style>
  <w:style w:type="paragraph" w:styleId="Pa0">
    <w:name w:val="Pa0"/>
    <w:basedOn w:val="Default"/>
    <w:next w:val="Default"/>
    <w:autoRedefine w:val="0"/>
    <w:hidden w:val="0"/>
    <w:qFormat w:val="0"/>
    <w:pPr>
      <w:widowControl w:val="1"/>
      <w:suppressAutoHyphens w:val="1"/>
      <w:autoSpaceDE w:val="0"/>
      <w:autoSpaceDN w:val="0"/>
      <w:adjustRightInd w:val="0"/>
      <w:spacing w:line="241" w:lineRule="atLeast"/>
      <w:ind w:leftChars="-1" w:rightChars="0" w:firstLineChars="-1"/>
      <w:textDirection w:val="btLr"/>
      <w:textAlignment w:val="top"/>
      <w:outlineLvl w:val="0"/>
    </w:pPr>
    <w:rPr>
      <w:rFonts w:ascii="Gotham Book" w:cs="Times New Roman" w:eastAsia="Calibri" w:hAnsi="Gotham Book"/>
      <w:color w:val="auto"/>
      <w:w w:val="100"/>
      <w:position w:val="-1"/>
      <w:sz w:val="24"/>
      <w:szCs w:val="24"/>
      <w:effect w:val="none"/>
      <w:vertAlign w:val="baseline"/>
      <w:cs w:val="0"/>
      <w:em w:val="none"/>
      <w:lang w:bidi="ar-SA" w:eastAsia="en-US" w:val="it-IT"/>
    </w:rPr>
  </w:style>
  <w:style w:type="character" w:styleId="A3">
    <w:name w:val="A3"/>
    <w:next w:val="A3"/>
    <w:autoRedefine w:val="0"/>
    <w:hidden w:val="0"/>
    <w:qFormat w:val="0"/>
    <w:rPr>
      <w:rFonts w:ascii="Gotham Bold" w:cs="Gotham Bold" w:hAnsi="Gotham Bold"/>
      <w:color w:val="000000"/>
      <w:w w:val="100"/>
      <w:position w:val="-1"/>
      <w:sz w:val="16"/>
      <w:szCs w:val="16"/>
      <w:effect w:val="none"/>
      <w:vertAlign w:val="baseline"/>
      <w:cs w:val="0"/>
      <w:em w:val="none"/>
      <w:lang/>
    </w:rPr>
  </w:style>
  <w:style w:type="paragraph" w:styleId="Normale(Web)">
    <w:name w:val="Normale (Web)"/>
    <w:basedOn w:val="Normale"/>
    <w:next w:val="Normale(Web)"/>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it-IT"/>
    </w:rPr>
  </w:style>
  <w:style w:type="character" w:styleId="Collegamentovisitato">
    <w:name w:val="Collegamento visitato"/>
    <w:next w:val="Collegamentovisitato"/>
    <w:autoRedefine w:val="0"/>
    <w:hidden w:val="0"/>
    <w:qFormat w:val="1"/>
    <w:rPr>
      <w:color w:val="800080"/>
      <w:w w:val="100"/>
      <w:position w:val="-1"/>
      <w:u w:val="single"/>
      <w:effect w:val="none"/>
      <w:vertAlign w:val="baseline"/>
      <w:cs w:val="0"/>
      <w:em w:val="none"/>
      <w:lang/>
    </w:rPr>
  </w:style>
  <w:style w:type="paragraph" w:styleId="Titolo">
    <w:name w:val="Titolo"/>
    <w:basedOn w:val="Normale"/>
    <w:next w:val="Titolo"/>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b w:val="1"/>
      <w:bCs w:val="1"/>
      <w:w w:val="100"/>
      <w:position w:val="-1"/>
      <w:sz w:val="32"/>
      <w:szCs w:val="24"/>
      <w:effect w:val="none"/>
      <w:vertAlign w:val="baseline"/>
      <w:cs w:val="0"/>
      <w:em w:val="none"/>
      <w:lang w:bidi="ar-SA" w:eastAsia="it-IT" w:val="it-IT"/>
    </w:rPr>
  </w:style>
  <w:style w:type="character" w:styleId="TitoloCarattere">
    <w:name w:val="Titolo Carattere"/>
    <w:next w:val="TitoloCarattere"/>
    <w:autoRedefine w:val="0"/>
    <w:hidden w:val="0"/>
    <w:qFormat w:val="0"/>
    <w:rPr>
      <w:rFonts w:ascii="Times New Roman" w:eastAsia="Times New Roman" w:hAnsi="Times New Roman"/>
      <w:b w:val="1"/>
      <w:bCs w:val="1"/>
      <w:w w:val="100"/>
      <w:position w:val="-1"/>
      <w:sz w:val="32"/>
      <w:szCs w:val="24"/>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itsliquid.com" TargetMode="External"/><Relationship Id="rId8" Type="http://schemas.openxmlformats.org/officeDocument/2006/relationships/hyperlink" Target="https://www.eventbrite.it/e/rome-international-art-fair-2025-13th-edition-tickets-12554709504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7iainOhCpaxQTYcZDRUNRNYg==">CgMxLjA4AHIhMXZCMUR3Vjg3ejlXbjRaOExBV3UzM28zVVZfRlo4NnY1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2016-07-11T09:24:00Z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9bf99f497c934b68e85b1ec13335ff7e700fed958e0e77f0dc7abbffcc520dd2</vt:lpstr>
  </property>
</Properties>
</file>