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D60F0" w14:textId="77777777" w:rsidR="00E307AB" w:rsidRDefault="00E307AB" w:rsidP="00E2795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b/>
          <w:bCs/>
          <w:color w:val="000000"/>
          <w:sz w:val="30"/>
          <w:szCs w:val="30"/>
          <w:lang w:val="it-IT"/>
        </w:rPr>
      </w:pPr>
    </w:p>
    <w:p w14:paraId="046A3591" w14:textId="10E758E5" w:rsidR="00E307AB" w:rsidRDefault="00E307AB" w:rsidP="00E2795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b/>
          <w:bCs/>
          <w:color w:val="000000"/>
          <w:sz w:val="30"/>
          <w:szCs w:val="30"/>
          <w:lang w:val="it-IT"/>
        </w:rPr>
      </w:pPr>
    </w:p>
    <w:p w14:paraId="266C805A" w14:textId="1DD38C77" w:rsidR="00F61E4A" w:rsidRDefault="00F61E4A" w:rsidP="00E2795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b/>
          <w:bCs/>
          <w:i w:val="0"/>
          <w:iCs w:val="0"/>
          <w:color w:val="000000"/>
          <w:sz w:val="30"/>
          <w:szCs w:val="30"/>
          <w:lang w:val="it-IT"/>
        </w:rPr>
      </w:pPr>
      <w:r>
        <w:rPr>
          <w:b/>
          <w:bCs/>
          <w:noProof/>
          <w:color w:val="000000"/>
          <w:sz w:val="30"/>
          <w:szCs w:val="30"/>
          <w:lang w:val="it-IT"/>
        </w:rPr>
        <w:drawing>
          <wp:inline distT="0" distB="0" distL="0" distR="0" wp14:anchorId="74894782" wp14:editId="37A83701">
            <wp:extent cx="965200" cy="965200"/>
            <wp:effectExtent l="0" t="0" r="0" b="0"/>
            <wp:docPr id="6" name="Picture 6" descr="A picture containing ball, black, table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0-05-21 at 10.21.3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sz w:val="30"/>
          <w:szCs w:val="30"/>
          <w:lang w:val="it-IT"/>
        </w:rPr>
        <w:drawing>
          <wp:inline distT="0" distB="0" distL="0" distR="0" wp14:anchorId="57C07BC9" wp14:editId="16EBA5C7">
            <wp:extent cx="796396" cy="546100"/>
            <wp:effectExtent l="0" t="0" r="3810" b="0"/>
            <wp:docPr id="7" name="Picture 7" descr="A red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sar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04" cy="54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3707A" w14:textId="77777777" w:rsidR="00F61E4A" w:rsidRDefault="00F61E4A" w:rsidP="00E2795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b/>
          <w:bCs/>
          <w:i w:val="0"/>
          <w:iCs w:val="0"/>
          <w:color w:val="000000"/>
          <w:sz w:val="30"/>
          <w:szCs w:val="30"/>
          <w:lang w:val="it-IT"/>
        </w:rPr>
      </w:pPr>
    </w:p>
    <w:p w14:paraId="164A140C" w14:textId="2B84B57E" w:rsidR="00E307AB" w:rsidRDefault="00F61E4A" w:rsidP="00E2795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b/>
          <w:bCs/>
          <w:i w:val="0"/>
          <w:iCs w:val="0"/>
          <w:color w:val="000000"/>
          <w:sz w:val="30"/>
          <w:szCs w:val="30"/>
          <w:lang w:val="it-IT"/>
        </w:rPr>
      </w:pPr>
      <w:r>
        <w:rPr>
          <w:rStyle w:val="Emphasis"/>
          <w:b/>
          <w:bCs/>
          <w:i w:val="0"/>
          <w:iCs w:val="0"/>
          <w:color w:val="000000"/>
          <w:sz w:val="30"/>
          <w:szCs w:val="30"/>
          <w:lang w:val="it-IT"/>
        </w:rPr>
        <w:t>Rassegna Stampa</w:t>
      </w:r>
    </w:p>
    <w:p w14:paraId="5D4FF882" w14:textId="7D728291" w:rsidR="00F61E4A" w:rsidRPr="00F61E4A" w:rsidRDefault="00F61E4A" w:rsidP="00E2795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b/>
          <w:bCs/>
          <w:i w:val="0"/>
          <w:iCs w:val="0"/>
          <w:color w:val="000000"/>
          <w:sz w:val="30"/>
          <w:szCs w:val="30"/>
          <w:lang w:val="it-IT"/>
        </w:rPr>
      </w:pPr>
      <w:r>
        <w:rPr>
          <w:rStyle w:val="Emphasis"/>
          <w:b/>
          <w:bCs/>
          <w:i w:val="0"/>
          <w:iCs w:val="0"/>
          <w:color w:val="000000"/>
          <w:sz w:val="30"/>
          <w:szCs w:val="30"/>
          <w:lang w:val="it-IT"/>
        </w:rPr>
        <w:t>Vittoria Tropea per Balloon Project</w:t>
      </w:r>
    </w:p>
    <w:p w14:paraId="7C061883" w14:textId="77777777" w:rsidR="00E307AB" w:rsidRDefault="00E307AB" w:rsidP="00E2795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b/>
          <w:bCs/>
          <w:color w:val="000000"/>
          <w:sz w:val="30"/>
          <w:szCs w:val="30"/>
          <w:lang w:val="it-IT"/>
        </w:rPr>
      </w:pPr>
    </w:p>
    <w:p w14:paraId="686C014E" w14:textId="79959F1D" w:rsidR="00E2795D" w:rsidRPr="00E2795D" w:rsidRDefault="00E2795D" w:rsidP="00E279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000000"/>
          <w:sz w:val="30"/>
          <w:szCs w:val="30"/>
          <w:lang w:val="it-IT"/>
        </w:rPr>
      </w:pPr>
      <w:r w:rsidRPr="00E2795D">
        <w:rPr>
          <w:rStyle w:val="Emphasis"/>
          <w:b/>
          <w:bCs/>
          <w:color w:val="000000"/>
          <w:sz w:val="30"/>
          <w:szCs w:val="30"/>
          <w:lang w:val="it-IT"/>
        </w:rPr>
        <w:t>Artisti uniti per la Sicilia</w:t>
      </w:r>
      <w:r w:rsidRPr="00E2795D">
        <w:rPr>
          <w:rFonts w:ascii="Helvetica" w:hAnsi="Helvetica"/>
          <w:color w:val="000000"/>
          <w:sz w:val="30"/>
          <w:szCs w:val="30"/>
          <w:lang w:val="it-IT"/>
        </w:rPr>
        <w:t> è il nome della raccolta fondi, lanciata lo scorso aprile sul sito </w:t>
      </w:r>
      <w:proofErr w:type="spellStart"/>
      <w:r>
        <w:rPr>
          <w:rFonts w:ascii="Helvetica" w:hAnsi="Helvetica"/>
          <w:color w:val="000000"/>
          <w:sz w:val="30"/>
          <w:szCs w:val="30"/>
        </w:rPr>
        <w:fldChar w:fldCharType="begin"/>
      </w:r>
      <w:r w:rsidRPr="00E2795D">
        <w:rPr>
          <w:rFonts w:ascii="Helvetica" w:hAnsi="Helvetica"/>
          <w:color w:val="000000"/>
          <w:sz w:val="30"/>
          <w:szCs w:val="30"/>
          <w:lang w:val="it-IT"/>
        </w:rPr>
        <w:instrText xml:space="preserve"> HYPERLINK "https://www.gofundme.com/f/9egfm-raccolta-fondi-ospedali-siciliani" </w:instrText>
      </w:r>
      <w:r>
        <w:rPr>
          <w:rFonts w:ascii="Helvetica" w:hAnsi="Helvetica"/>
          <w:color w:val="000000"/>
          <w:sz w:val="30"/>
          <w:szCs w:val="30"/>
        </w:rPr>
        <w:fldChar w:fldCharType="separate"/>
      </w:r>
      <w:r w:rsidRPr="00E2795D">
        <w:rPr>
          <w:rStyle w:val="Emphasis"/>
          <w:rFonts w:ascii="Helvetica" w:hAnsi="Helvetica"/>
          <w:color w:val="000000"/>
          <w:sz w:val="30"/>
          <w:szCs w:val="30"/>
          <w:lang w:val="it-IT"/>
        </w:rPr>
        <w:t>Gofundme</w:t>
      </w:r>
      <w:proofErr w:type="spellEnd"/>
      <w:r>
        <w:rPr>
          <w:rFonts w:ascii="Helvetica" w:hAnsi="Helvetica"/>
          <w:color w:val="000000"/>
          <w:sz w:val="30"/>
          <w:szCs w:val="30"/>
        </w:rPr>
        <w:fldChar w:fldCharType="end"/>
      </w:r>
      <w:r w:rsidRPr="00E2795D">
        <w:rPr>
          <w:rFonts w:ascii="Helvetica" w:hAnsi="Helvetica"/>
          <w:color w:val="000000"/>
          <w:sz w:val="30"/>
          <w:szCs w:val="30"/>
          <w:lang w:val="it-IT"/>
        </w:rPr>
        <w:t>, da </w:t>
      </w:r>
      <w:hyperlink r:id="rId6" w:history="1">
        <w:r w:rsidRPr="00E2795D">
          <w:rPr>
            <w:rStyle w:val="Hyperlink"/>
            <w:b/>
            <w:bCs/>
            <w:color w:val="000000"/>
            <w:sz w:val="30"/>
            <w:szCs w:val="30"/>
            <w:lang w:val="it-IT"/>
          </w:rPr>
          <w:t>SARP</w:t>
        </w:r>
      </w:hyperlink>
      <w:r w:rsidRPr="00E2795D">
        <w:rPr>
          <w:rStyle w:val="Strong"/>
          <w:color w:val="000000"/>
          <w:sz w:val="30"/>
          <w:szCs w:val="30"/>
          <w:lang w:val="it-IT"/>
        </w:rPr>
        <w:t> </w:t>
      </w:r>
      <w:r w:rsidRPr="00E2795D">
        <w:rPr>
          <w:rFonts w:ascii="Helvetica" w:hAnsi="Helvetica"/>
          <w:color w:val="000000"/>
          <w:sz w:val="30"/>
          <w:szCs w:val="30"/>
          <w:lang w:val="it-IT"/>
        </w:rPr>
        <w:t>(</w:t>
      </w:r>
      <w:proofErr w:type="spellStart"/>
      <w:r w:rsidRPr="00E2795D">
        <w:rPr>
          <w:rFonts w:ascii="Helvetica" w:hAnsi="Helvetica"/>
          <w:color w:val="000000"/>
          <w:sz w:val="30"/>
          <w:szCs w:val="30"/>
          <w:lang w:val="it-IT"/>
        </w:rPr>
        <w:t>Sicily</w:t>
      </w:r>
      <w:proofErr w:type="spellEnd"/>
      <w:r w:rsidRPr="00E2795D">
        <w:rPr>
          <w:rFonts w:ascii="Helvetica" w:hAnsi="Helvetica"/>
          <w:color w:val="000000"/>
          <w:sz w:val="30"/>
          <w:szCs w:val="30"/>
          <w:lang w:val="it-IT"/>
        </w:rPr>
        <w:t xml:space="preserve"> Artist </w:t>
      </w:r>
      <w:proofErr w:type="spellStart"/>
      <w:r w:rsidRPr="00E2795D">
        <w:rPr>
          <w:rFonts w:ascii="Helvetica" w:hAnsi="Helvetica"/>
          <w:color w:val="000000"/>
          <w:sz w:val="30"/>
          <w:szCs w:val="30"/>
          <w:lang w:val="it-IT"/>
        </w:rPr>
        <w:t>Residency</w:t>
      </w:r>
      <w:proofErr w:type="spellEnd"/>
      <w:r w:rsidRPr="00E2795D">
        <w:rPr>
          <w:rFonts w:ascii="Helvetica" w:hAnsi="Helvetica"/>
          <w:color w:val="000000"/>
          <w:sz w:val="30"/>
          <w:szCs w:val="30"/>
          <w:lang w:val="it-IT"/>
        </w:rPr>
        <w:t xml:space="preserve"> Program) e da </w:t>
      </w:r>
      <w:hyperlink r:id="rId7" w:history="1">
        <w:r w:rsidRPr="00E2795D">
          <w:rPr>
            <w:rStyle w:val="Hyperlink"/>
            <w:b/>
            <w:bCs/>
            <w:color w:val="000000"/>
            <w:sz w:val="30"/>
            <w:szCs w:val="30"/>
            <w:lang w:val="it-IT"/>
          </w:rPr>
          <w:t>Palazzo Previtera</w:t>
        </w:r>
      </w:hyperlink>
      <w:r w:rsidRPr="00E2795D">
        <w:rPr>
          <w:rFonts w:ascii="Helvetica" w:hAnsi="Helvetica"/>
          <w:color w:val="000000"/>
          <w:sz w:val="30"/>
          <w:szCs w:val="30"/>
          <w:lang w:val="it-IT"/>
        </w:rPr>
        <w:t xml:space="preserve"> a sostegno del reparto di terapia intensiva dell’azienda ospedaliera Garibaldi </w:t>
      </w:r>
      <w:proofErr w:type="spellStart"/>
      <w:r w:rsidRPr="00E2795D">
        <w:rPr>
          <w:rFonts w:ascii="Helvetica" w:hAnsi="Helvetica"/>
          <w:color w:val="000000"/>
          <w:sz w:val="30"/>
          <w:szCs w:val="30"/>
          <w:lang w:val="it-IT"/>
        </w:rPr>
        <w:t>Nesima</w:t>
      </w:r>
      <w:proofErr w:type="spellEnd"/>
      <w:r w:rsidRPr="00E2795D">
        <w:rPr>
          <w:rFonts w:ascii="Helvetica" w:hAnsi="Helvetica"/>
          <w:color w:val="000000"/>
          <w:sz w:val="30"/>
          <w:szCs w:val="30"/>
          <w:lang w:val="it-IT"/>
        </w:rPr>
        <w:t xml:space="preserve"> di Catania.</w:t>
      </w:r>
    </w:p>
    <w:p w14:paraId="127AF078" w14:textId="1173A483" w:rsidR="00E2795D" w:rsidRPr="00E2795D" w:rsidRDefault="00E2795D" w:rsidP="00E2795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/>
          <w:sz w:val="30"/>
          <w:szCs w:val="30"/>
          <w:lang w:val="it-IT"/>
        </w:rPr>
      </w:pPr>
      <w:r w:rsidRPr="00E2795D">
        <w:rPr>
          <w:rFonts w:ascii="Helvetica" w:hAnsi="Helvetica"/>
          <w:color w:val="000000"/>
          <w:sz w:val="30"/>
          <w:szCs w:val="30"/>
          <w:lang w:val="it-IT"/>
        </w:rPr>
        <w:t>L’iniziativa è un appello alla solidarietà, alla resilienza, alla speranza e alla ricerca di visioni “altre” da quelle che stiamo vivendo, dettate dall’incertezza e dal dramma del momento storico attuale.</w:t>
      </w:r>
    </w:p>
    <w:p w14:paraId="1167EAFC" w14:textId="77777777" w:rsidR="00E2795D" w:rsidRPr="00E2795D" w:rsidRDefault="00E2795D" w:rsidP="00E279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000000"/>
          <w:sz w:val="30"/>
          <w:szCs w:val="30"/>
          <w:lang w:val="it-IT"/>
        </w:rPr>
      </w:pPr>
      <w:r w:rsidRPr="00E2795D">
        <w:rPr>
          <w:rFonts w:ascii="Helvetica" w:hAnsi="Helvetica"/>
          <w:color w:val="000000"/>
          <w:sz w:val="30"/>
          <w:szCs w:val="30"/>
          <w:lang w:val="it-IT"/>
        </w:rPr>
        <w:t>Artisti nazionali e internazionali hanno preso parte a quest’azione di cooperazione e collaborazione donando dei lavori che raccontano la Sicilia, vissuta da alcuni di loro durante le vacanze estive o per occasioni di lavoro, colpiti per la sua storia, i suoi miti e per la sua natura. Si pensi, all’artista e illustratrice americana, di origini italiane e inglesi, </w:t>
      </w:r>
      <w:hyperlink r:id="rId8" w:history="1">
        <w:r w:rsidRPr="00E2795D">
          <w:rPr>
            <w:rStyle w:val="Strong"/>
            <w:color w:val="000000"/>
            <w:sz w:val="30"/>
            <w:szCs w:val="30"/>
            <w:u w:val="single"/>
            <w:lang w:val="it-IT"/>
          </w:rPr>
          <w:t xml:space="preserve">Angelica </w:t>
        </w:r>
        <w:proofErr w:type="spellStart"/>
        <w:r w:rsidRPr="00E2795D">
          <w:rPr>
            <w:rStyle w:val="Strong"/>
            <w:color w:val="000000"/>
            <w:sz w:val="30"/>
            <w:szCs w:val="30"/>
            <w:u w:val="single"/>
            <w:lang w:val="it-IT"/>
          </w:rPr>
          <w:t>Hick</w:t>
        </w:r>
        <w:proofErr w:type="spellEnd"/>
        <w:r w:rsidRPr="00E2795D">
          <w:rPr>
            <w:rStyle w:val="Strong"/>
            <w:color w:val="000000"/>
            <w:sz w:val="30"/>
            <w:szCs w:val="30"/>
            <w:u w:val="single"/>
            <w:lang w:val="it-IT"/>
          </w:rPr>
          <w:t>s</w:t>
        </w:r>
      </w:hyperlink>
      <w:r w:rsidRPr="00E2795D">
        <w:rPr>
          <w:rFonts w:ascii="Helvetica" w:hAnsi="Helvetica"/>
          <w:color w:val="000000"/>
          <w:sz w:val="30"/>
          <w:szCs w:val="30"/>
          <w:lang w:val="it-IT"/>
        </w:rPr>
        <w:t>, conosciuta anche per le sue collaborazioni con grandi </w:t>
      </w:r>
      <w:r w:rsidRPr="00E2795D">
        <w:rPr>
          <w:rStyle w:val="Emphasis"/>
          <w:rFonts w:ascii="Helvetica" w:hAnsi="Helvetica"/>
          <w:color w:val="000000"/>
          <w:sz w:val="30"/>
          <w:szCs w:val="30"/>
          <w:lang w:val="it-IT"/>
        </w:rPr>
        <w:t>brand </w:t>
      </w:r>
      <w:r w:rsidRPr="00E2795D">
        <w:rPr>
          <w:rFonts w:ascii="Helvetica" w:hAnsi="Helvetica"/>
          <w:color w:val="000000"/>
          <w:sz w:val="30"/>
          <w:szCs w:val="30"/>
          <w:lang w:val="it-IT"/>
        </w:rPr>
        <w:t>della moda come Gucci e molti altri; alla pittrice americana </w:t>
      </w:r>
      <w:hyperlink r:id="rId9" w:history="1">
        <w:r w:rsidRPr="00E2795D">
          <w:rPr>
            <w:rStyle w:val="Strong"/>
            <w:color w:val="000000"/>
            <w:sz w:val="30"/>
            <w:szCs w:val="30"/>
            <w:u w:val="single"/>
            <w:lang w:val="it-IT"/>
          </w:rPr>
          <w:t xml:space="preserve">Lola Montes </w:t>
        </w:r>
        <w:proofErr w:type="spellStart"/>
        <w:r w:rsidRPr="00E2795D">
          <w:rPr>
            <w:rStyle w:val="Strong"/>
            <w:color w:val="000000"/>
            <w:sz w:val="30"/>
            <w:szCs w:val="30"/>
            <w:u w:val="single"/>
            <w:lang w:val="it-IT"/>
          </w:rPr>
          <w:t>Schnabel</w:t>
        </w:r>
        <w:proofErr w:type="spellEnd"/>
      </w:hyperlink>
      <w:r w:rsidRPr="00E2795D">
        <w:rPr>
          <w:rFonts w:ascii="Helvetica" w:hAnsi="Helvetica"/>
          <w:color w:val="000000"/>
          <w:sz w:val="30"/>
          <w:szCs w:val="30"/>
          <w:lang w:val="it-IT"/>
        </w:rPr>
        <w:t xml:space="preserve">, figlia d’arte del famoso regista Julian </w:t>
      </w:r>
      <w:proofErr w:type="spellStart"/>
      <w:r w:rsidRPr="00E2795D">
        <w:rPr>
          <w:rFonts w:ascii="Helvetica" w:hAnsi="Helvetica"/>
          <w:color w:val="000000"/>
          <w:sz w:val="30"/>
          <w:szCs w:val="30"/>
          <w:lang w:val="it-IT"/>
        </w:rPr>
        <w:t>Schnabel</w:t>
      </w:r>
      <w:proofErr w:type="spellEnd"/>
      <w:r w:rsidRPr="00E2795D">
        <w:rPr>
          <w:rFonts w:ascii="Helvetica" w:hAnsi="Helvetica"/>
          <w:color w:val="000000"/>
          <w:sz w:val="30"/>
          <w:szCs w:val="30"/>
          <w:lang w:val="it-IT"/>
        </w:rPr>
        <w:t>, che si è innamorata dell’Italia e della Sicilia, che è diventata fonte d’ispirazione e laboratorio artistico; all’artista israeliano </w:t>
      </w:r>
      <w:proofErr w:type="spellStart"/>
      <w:r>
        <w:rPr>
          <w:rFonts w:ascii="Helvetica" w:hAnsi="Helvetica"/>
          <w:color w:val="000000"/>
          <w:sz w:val="30"/>
          <w:szCs w:val="30"/>
        </w:rPr>
        <w:fldChar w:fldCharType="begin"/>
      </w:r>
      <w:r w:rsidRPr="00E2795D">
        <w:rPr>
          <w:rFonts w:ascii="Helvetica" w:hAnsi="Helvetica"/>
          <w:color w:val="000000"/>
          <w:sz w:val="30"/>
          <w:szCs w:val="30"/>
          <w:lang w:val="it-IT"/>
        </w:rPr>
        <w:instrText xml:space="preserve"> HYPERLINK "http://www.guy-yanai.com/" </w:instrText>
      </w:r>
      <w:r>
        <w:rPr>
          <w:rFonts w:ascii="Helvetica" w:hAnsi="Helvetica"/>
          <w:color w:val="000000"/>
          <w:sz w:val="30"/>
          <w:szCs w:val="30"/>
        </w:rPr>
        <w:fldChar w:fldCharType="separate"/>
      </w:r>
      <w:r w:rsidRPr="00E2795D">
        <w:rPr>
          <w:rStyle w:val="Strong"/>
          <w:color w:val="000000"/>
          <w:sz w:val="30"/>
          <w:szCs w:val="30"/>
          <w:u w:val="single"/>
          <w:lang w:val="it-IT"/>
        </w:rPr>
        <w:t>Guy</w:t>
      </w:r>
      <w:proofErr w:type="spellEnd"/>
      <w:r w:rsidRPr="00E2795D">
        <w:rPr>
          <w:rStyle w:val="Strong"/>
          <w:color w:val="000000"/>
          <w:sz w:val="30"/>
          <w:szCs w:val="30"/>
          <w:u w:val="single"/>
          <w:lang w:val="it-IT"/>
        </w:rPr>
        <w:t xml:space="preserve"> </w:t>
      </w:r>
      <w:proofErr w:type="spellStart"/>
      <w:r w:rsidRPr="00E2795D">
        <w:rPr>
          <w:rStyle w:val="Strong"/>
          <w:color w:val="000000"/>
          <w:sz w:val="30"/>
          <w:szCs w:val="30"/>
          <w:u w:val="single"/>
          <w:lang w:val="it-IT"/>
        </w:rPr>
        <w:t>Yanai</w:t>
      </w:r>
      <w:proofErr w:type="spellEnd"/>
      <w:r>
        <w:rPr>
          <w:rFonts w:ascii="Helvetica" w:hAnsi="Helvetica"/>
          <w:color w:val="000000"/>
          <w:sz w:val="30"/>
          <w:szCs w:val="30"/>
        </w:rPr>
        <w:fldChar w:fldCharType="end"/>
      </w:r>
      <w:r w:rsidRPr="00E2795D">
        <w:rPr>
          <w:rFonts w:ascii="Helvetica" w:hAnsi="Helvetica"/>
          <w:color w:val="000000"/>
          <w:sz w:val="30"/>
          <w:szCs w:val="30"/>
          <w:lang w:val="it-IT"/>
        </w:rPr>
        <w:t>, che ha immortalato, una divertente vacanza, in uno dei suoi dipinti dai colori vivaci, </w:t>
      </w:r>
      <w:proofErr w:type="spellStart"/>
      <w:r w:rsidRPr="00E2795D">
        <w:rPr>
          <w:rStyle w:val="Emphasis"/>
          <w:rFonts w:ascii="Helvetica" w:hAnsi="Helvetica"/>
          <w:color w:val="000000"/>
          <w:sz w:val="30"/>
          <w:szCs w:val="30"/>
          <w:lang w:val="it-IT"/>
        </w:rPr>
        <w:t>Window</w:t>
      </w:r>
      <w:proofErr w:type="spellEnd"/>
      <w:r w:rsidRPr="00E2795D">
        <w:rPr>
          <w:rStyle w:val="Emphasis"/>
          <w:rFonts w:ascii="Helvetica" w:hAnsi="Helvetica"/>
          <w:color w:val="000000"/>
          <w:sz w:val="30"/>
          <w:szCs w:val="30"/>
          <w:lang w:val="it-IT"/>
        </w:rPr>
        <w:t xml:space="preserve"> </w:t>
      </w:r>
      <w:proofErr w:type="spellStart"/>
      <w:r w:rsidRPr="00E2795D">
        <w:rPr>
          <w:rStyle w:val="Emphasis"/>
          <w:rFonts w:ascii="Helvetica" w:hAnsi="Helvetica"/>
          <w:color w:val="000000"/>
          <w:sz w:val="30"/>
          <w:szCs w:val="30"/>
          <w:lang w:val="it-IT"/>
        </w:rPr>
        <w:t>Sicily</w:t>
      </w:r>
      <w:proofErr w:type="spellEnd"/>
      <w:r w:rsidRPr="00E2795D">
        <w:rPr>
          <w:rFonts w:ascii="Helvetica" w:hAnsi="Helvetica"/>
          <w:color w:val="000000"/>
          <w:sz w:val="30"/>
          <w:szCs w:val="30"/>
          <w:lang w:val="it-IT"/>
        </w:rPr>
        <w:t>; e ancora, all’artista israeliana </w:t>
      </w:r>
      <w:proofErr w:type="spellStart"/>
      <w:r>
        <w:rPr>
          <w:rFonts w:ascii="Helvetica" w:hAnsi="Helvetica"/>
          <w:color w:val="000000"/>
          <w:sz w:val="30"/>
          <w:szCs w:val="30"/>
        </w:rPr>
        <w:fldChar w:fldCharType="begin"/>
      </w:r>
      <w:r w:rsidRPr="00E2795D">
        <w:rPr>
          <w:rFonts w:ascii="Helvetica" w:hAnsi="Helvetica"/>
          <w:color w:val="000000"/>
          <w:sz w:val="30"/>
          <w:szCs w:val="30"/>
          <w:lang w:val="it-IT"/>
        </w:rPr>
        <w:instrText xml:space="preserve"> HYPERLINK "http://www.ophrahshemesh.com/" </w:instrText>
      </w:r>
      <w:r>
        <w:rPr>
          <w:rFonts w:ascii="Helvetica" w:hAnsi="Helvetica"/>
          <w:color w:val="000000"/>
          <w:sz w:val="30"/>
          <w:szCs w:val="30"/>
        </w:rPr>
        <w:fldChar w:fldCharType="separate"/>
      </w:r>
      <w:r w:rsidRPr="00E2795D">
        <w:rPr>
          <w:rStyle w:val="Strong"/>
          <w:color w:val="000000"/>
          <w:sz w:val="30"/>
          <w:szCs w:val="30"/>
          <w:u w:val="single"/>
          <w:lang w:val="it-IT"/>
        </w:rPr>
        <w:t>Ophrah</w:t>
      </w:r>
      <w:proofErr w:type="spellEnd"/>
      <w:r w:rsidRPr="00E2795D">
        <w:rPr>
          <w:rStyle w:val="Strong"/>
          <w:color w:val="000000"/>
          <w:sz w:val="30"/>
          <w:szCs w:val="30"/>
          <w:u w:val="single"/>
          <w:lang w:val="it-IT"/>
        </w:rPr>
        <w:t xml:space="preserve"> </w:t>
      </w:r>
      <w:proofErr w:type="spellStart"/>
      <w:r w:rsidRPr="00E2795D">
        <w:rPr>
          <w:rStyle w:val="Strong"/>
          <w:color w:val="000000"/>
          <w:sz w:val="30"/>
          <w:szCs w:val="30"/>
          <w:u w:val="single"/>
          <w:lang w:val="it-IT"/>
        </w:rPr>
        <w:t>Shemesh</w:t>
      </w:r>
      <w:proofErr w:type="spellEnd"/>
      <w:r>
        <w:rPr>
          <w:rFonts w:ascii="Helvetica" w:hAnsi="Helvetica"/>
          <w:color w:val="000000"/>
          <w:sz w:val="30"/>
          <w:szCs w:val="30"/>
        </w:rPr>
        <w:fldChar w:fldCharType="end"/>
      </w:r>
      <w:r w:rsidRPr="00E2795D">
        <w:rPr>
          <w:rFonts w:ascii="Helvetica" w:hAnsi="Helvetica"/>
          <w:color w:val="000000"/>
          <w:sz w:val="30"/>
          <w:szCs w:val="30"/>
          <w:lang w:val="it-IT"/>
        </w:rPr>
        <w:t xml:space="preserve"> che ha preso parte al film girato in Sicilia dal regista Amos </w:t>
      </w:r>
      <w:proofErr w:type="spellStart"/>
      <w:r w:rsidRPr="00E2795D">
        <w:rPr>
          <w:rFonts w:ascii="Helvetica" w:hAnsi="Helvetica"/>
          <w:color w:val="000000"/>
          <w:sz w:val="30"/>
          <w:szCs w:val="30"/>
          <w:lang w:val="it-IT"/>
        </w:rPr>
        <w:t>Gitai</w:t>
      </w:r>
      <w:proofErr w:type="spellEnd"/>
      <w:r w:rsidRPr="00E2795D">
        <w:rPr>
          <w:rFonts w:ascii="Helvetica" w:hAnsi="Helvetica"/>
          <w:color w:val="000000"/>
          <w:sz w:val="30"/>
          <w:szCs w:val="30"/>
          <w:lang w:val="it-IT"/>
        </w:rPr>
        <w:t> </w:t>
      </w:r>
      <w:r w:rsidRPr="00E2795D">
        <w:rPr>
          <w:rStyle w:val="Emphasis"/>
          <w:rFonts w:ascii="Helvetica" w:hAnsi="Helvetica"/>
          <w:color w:val="000000"/>
          <w:sz w:val="30"/>
          <w:szCs w:val="30"/>
          <w:lang w:val="it-IT"/>
        </w:rPr>
        <w:t xml:space="preserve">Gibellina, </w:t>
      </w:r>
      <w:proofErr w:type="spellStart"/>
      <w:r w:rsidRPr="00E2795D">
        <w:rPr>
          <w:rStyle w:val="Emphasis"/>
          <w:rFonts w:ascii="Helvetica" w:hAnsi="Helvetica"/>
          <w:color w:val="000000"/>
          <w:sz w:val="30"/>
          <w:szCs w:val="30"/>
          <w:lang w:val="it-IT"/>
        </w:rPr>
        <w:t>metamorphosis</w:t>
      </w:r>
      <w:proofErr w:type="spellEnd"/>
      <w:r w:rsidRPr="00E2795D">
        <w:rPr>
          <w:rStyle w:val="Emphasis"/>
          <w:rFonts w:ascii="Helvetica" w:hAnsi="Helvetica"/>
          <w:color w:val="000000"/>
          <w:sz w:val="30"/>
          <w:szCs w:val="30"/>
          <w:lang w:val="it-IT"/>
        </w:rPr>
        <w:t xml:space="preserve"> of a </w:t>
      </w:r>
      <w:proofErr w:type="spellStart"/>
      <w:r w:rsidRPr="00E2795D">
        <w:rPr>
          <w:rStyle w:val="Emphasis"/>
          <w:rFonts w:ascii="Helvetica" w:hAnsi="Helvetica"/>
          <w:color w:val="000000"/>
          <w:sz w:val="30"/>
          <w:szCs w:val="30"/>
          <w:lang w:val="it-IT"/>
        </w:rPr>
        <w:t>Melody</w:t>
      </w:r>
      <w:proofErr w:type="spellEnd"/>
      <w:r w:rsidRPr="00E2795D">
        <w:rPr>
          <w:rFonts w:ascii="Helvetica" w:hAnsi="Helvetica"/>
          <w:color w:val="000000"/>
          <w:sz w:val="30"/>
          <w:szCs w:val="30"/>
          <w:lang w:val="it-IT"/>
        </w:rPr>
        <w:t>.</w:t>
      </w:r>
    </w:p>
    <w:p w14:paraId="5AAE92A6" w14:textId="77777777" w:rsidR="00E2795D" w:rsidRPr="00E2795D" w:rsidRDefault="00E2795D" w:rsidP="00E279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000000"/>
          <w:sz w:val="30"/>
          <w:szCs w:val="30"/>
          <w:lang w:val="it-IT"/>
        </w:rPr>
      </w:pPr>
      <w:r w:rsidRPr="00E2795D">
        <w:rPr>
          <w:rFonts w:ascii="Helvetica" w:hAnsi="Helvetica"/>
          <w:color w:val="000000"/>
          <w:sz w:val="30"/>
          <w:szCs w:val="30"/>
          <w:lang w:val="it-IT"/>
        </w:rPr>
        <w:t>Se da un lato, l’aria nostalgica trapela nei dipinti e fotografie degli artisti, come nel lavoro </w:t>
      </w:r>
      <w:proofErr w:type="spellStart"/>
      <w:r w:rsidRPr="00E2795D">
        <w:rPr>
          <w:rStyle w:val="Emphasis"/>
          <w:rFonts w:ascii="Helvetica" w:hAnsi="Helvetica"/>
          <w:color w:val="000000"/>
          <w:sz w:val="30"/>
          <w:szCs w:val="30"/>
          <w:lang w:val="it-IT"/>
        </w:rPr>
        <w:t>Dreaming</w:t>
      </w:r>
      <w:proofErr w:type="spellEnd"/>
      <w:r w:rsidRPr="00E2795D">
        <w:rPr>
          <w:rStyle w:val="Emphasis"/>
          <w:rFonts w:ascii="Helvetica" w:hAnsi="Helvetica"/>
          <w:color w:val="000000"/>
          <w:sz w:val="30"/>
          <w:szCs w:val="30"/>
          <w:lang w:val="it-IT"/>
        </w:rPr>
        <w:t xml:space="preserve"> </w:t>
      </w:r>
      <w:proofErr w:type="spellStart"/>
      <w:r w:rsidRPr="00E2795D">
        <w:rPr>
          <w:rStyle w:val="Emphasis"/>
          <w:rFonts w:ascii="Helvetica" w:hAnsi="Helvetica"/>
          <w:color w:val="000000"/>
          <w:sz w:val="30"/>
          <w:szCs w:val="30"/>
          <w:lang w:val="it-IT"/>
        </w:rPr>
        <w:t>again</w:t>
      </w:r>
      <w:proofErr w:type="spellEnd"/>
      <w:r w:rsidRPr="00E2795D">
        <w:rPr>
          <w:rStyle w:val="Emphasis"/>
          <w:rFonts w:ascii="Helvetica" w:hAnsi="Helvetica"/>
          <w:color w:val="000000"/>
          <w:sz w:val="30"/>
          <w:szCs w:val="30"/>
          <w:lang w:val="it-IT"/>
        </w:rPr>
        <w:t xml:space="preserve"> </w:t>
      </w:r>
      <w:proofErr w:type="spellStart"/>
      <w:r w:rsidRPr="00E2795D">
        <w:rPr>
          <w:rStyle w:val="Emphasis"/>
          <w:rFonts w:ascii="Helvetica" w:hAnsi="Helvetica"/>
          <w:color w:val="000000"/>
          <w:sz w:val="30"/>
          <w:szCs w:val="30"/>
          <w:lang w:val="it-IT"/>
        </w:rPr>
        <w:t>summer</w:t>
      </w:r>
      <w:proofErr w:type="spellEnd"/>
      <w:r w:rsidRPr="00E2795D">
        <w:rPr>
          <w:rFonts w:ascii="Helvetica" w:hAnsi="Helvetica"/>
          <w:color w:val="000000"/>
          <w:sz w:val="30"/>
          <w:szCs w:val="30"/>
          <w:lang w:val="it-IT"/>
        </w:rPr>
        <w:t> di </w:t>
      </w:r>
      <w:hyperlink r:id="rId10" w:history="1">
        <w:r w:rsidRPr="00E2795D">
          <w:rPr>
            <w:rStyle w:val="Strong"/>
            <w:color w:val="000000"/>
            <w:sz w:val="30"/>
            <w:szCs w:val="30"/>
            <w:u w:val="single"/>
            <w:lang w:val="it-IT"/>
          </w:rPr>
          <w:t>Laura La Monaca</w:t>
        </w:r>
      </w:hyperlink>
      <w:r w:rsidRPr="00E2795D">
        <w:rPr>
          <w:rFonts w:ascii="Helvetica" w:hAnsi="Helvetica"/>
          <w:color w:val="000000"/>
          <w:sz w:val="30"/>
          <w:szCs w:val="30"/>
          <w:lang w:val="it-IT"/>
        </w:rPr>
        <w:t>, dall’altro, l’arte diventa sinonimo di resistenza e speranza, basti pensare alla fotografia di </w:t>
      </w:r>
      <w:hyperlink r:id="rId11" w:history="1">
        <w:r w:rsidRPr="00E2795D">
          <w:rPr>
            <w:rStyle w:val="Strong"/>
            <w:color w:val="000000"/>
            <w:sz w:val="30"/>
            <w:szCs w:val="30"/>
            <w:u w:val="single"/>
            <w:lang w:val="it-IT"/>
          </w:rPr>
          <w:t xml:space="preserve">Carolina </w:t>
        </w:r>
        <w:proofErr w:type="spellStart"/>
        <w:r w:rsidRPr="00E2795D">
          <w:rPr>
            <w:rStyle w:val="Strong"/>
            <w:color w:val="000000"/>
            <w:sz w:val="30"/>
            <w:szCs w:val="30"/>
            <w:u w:val="single"/>
            <w:lang w:val="it-IT"/>
          </w:rPr>
          <w:t>Mazzolari</w:t>
        </w:r>
        <w:proofErr w:type="spellEnd"/>
      </w:hyperlink>
      <w:r w:rsidRPr="00E2795D">
        <w:rPr>
          <w:rFonts w:ascii="Helvetica" w:hAnsi="Helvetica"/>
          <w:color w:val="000000"/>
          <w:sz w:val="30"/>
          <w:szCs w:val="30"/>
          <w:lang w:val="it-IT"/>
        </w:rPr>
        <w:t> dal titolo emblematico </w:t>
      </w:r>
      <w:r w:rsidRPr="00E2795D">
        <w:rPr>
          <w:rStyle w:val="Emphasis"/>
          <w:rFonts w:ascii="Helvetica" w:hAnsi="Helvetica"/>
          <w:color w:val="000000"/>
          <w:sz w:val="30"/>
          <w:szCs w:val="30"/>
          <w:lang w:val="it-IT"/>
        </w:rPr>
        <w:t>Vitae</w:t>
      </w:r>
      <w:r w:rsidRPr="00E2795D">
        <w:rPr>
          <w:rFonts w:ascii="Helvetica" w:hAnsi="Helvetica"/>
          <w:color w:val="000000"/>
          <w:sz w:val="30"/>
          <w:szCs w:val="30"/>
          <w:lang w:val="it-IT"/>
        </w:rPr>
        <w:t>, oppure al quadro di </w:t>
      </w:r>
      <w:hyperlink r:id="rId12" w:history="1">
        <w:r w:rsidRPr="00E2795D">
          <w:rPr>
            <w:rStyle w:val="Strong"/>
            <w:color w:val="000000"/>
            <w:sz w:val="30"/>
            <w:szCs w:val="30"/>
            <w:u w:val="single"/>
            <w:lang w:val="it-IT"/>
          </w:rPr>
          <w:t>Costanza Chia</w:t>
        </w:r>
      </w:hyperlink>
      <w:r w:rsidRPr="00E2795D">
        <w:rPr>
          <w:rFonts w:ascii="Helvetica" w:hAnsi="Helvetica"/>
          <w:color w:val="000000"/>
          <w:sz w:val="30"/>
          <w:szCs w:val="30"/>
          <w:lang w:val="it-IT"/>
        </w:rPr>
        <w:t> </w:t>
      </w:r>
      <w:proofErr w:type="spellStart"/>
      <w:r w:rsidRPr="00E2795D">
        <w:rPr>
          <w:rStyle w:val="Emphasis"/>
          <w:rFonts w:ascii="Helvetica" w:hAnsi="Helvetica"/>
          <w:color w:val="000000"/>
          <w:sz w:val="30"/>
          <w:szCs w:val="30"/>
          <w:lang w:val="it-IT"/>
        </w:rPr>
        <w:t>Strength</w:t>
      </w:r>
      <w:proofErr w:type="spellEnd"/>
      <w:r w:rsidRPr="00E2795D">
        <w:rPr>
          <w:rStyle w:val="Emphasis"/>
          <w:rFonts w:ascii="Helvetica" w:hAnsi="Helvetica"/>
          <w:color w:val="000000"/>
          <w:sz w:val="30"/>
          <w:szCs w:val="30"/>
          <w:lang w:val="it-IT"/>
        </w:rPr>
        <w:t xml:space="preserve"> from inside</w:t>
      </w:r>
      <w:r w:rsidRPr="00E2795D">
        <w:rPr>
          <w:rFonts w:ascii="Helvetica" w:hAnsi="Helvetica"/>
          <w:color w:val="000000"/>
          <w:sz w:val="30"/>
          <w:szCs w:val="30"/>
          <w:lang w:val="it-IT"/>
        </w:rPr>
        <w:t>, che è un chiaro invito alla resilienza.</w:t>
      </w:r>
    </w:p>
    <w:p w14:paraId="763CC09E" w14:textId="77777777" w:rsidR="00E2795D" w:rsidRPr="00E2795D" w:rsidRDefault="00E2795D" w:rsidP="00E279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000000"/>
          <w:sz w:val="30"/>
          <w:szCs w:val="30"/>
          <w:lang w:val="it-IT"/>
        </w:rPr>
      </w:pPr>
      <w:r w:rsidRPr="00E2795D">
        <w:rPr>
          <w:rFonts w:ascii="Helvetica" w:hAnsi="Helvetica"/>
          <w:color w:val="000000"/>
          <w:sz w:val="30"/>
          <w:szCs w:val="30"/>
          <w:lang w:val="it-IT"/>
        </w:rPr>
        <w:lastRenderedPageBreak/>
        <w:t>Nelle forme di </w:t>
      </w:r>
      <w:proofErr w:type="spellStart"/>
      <w:r>
        <w:rPr>
          <w:rFonts w:ascii="Helvetica" w:hAnsi="Helvetica"/>
          <w:color w:val="000000"/>
          <w:sz w:val="30"/>
          <w:szCs w:val="30"/>
        </w:rPr>
        <w:fldChar w:fldCharType="begin"/>
      </w:r>
      <w:r w:rsidRPr="00E2795D">
        <w:rPr>
          <w:rFonts w:ascii="Helvetica" w:hAnsi="Helvetica"/>
          <w:color w:val="000000"/>
          <w:sz w:val="30"/>
          <w:szCs w:val="30"/>
          <w:lang w:val="it-IT"/>
        </w:rPr>
        <w:instrText xml:space="preserve"> HYPERLINK "https://www.artspace.com/artist/mathias-malling-mortensen" </w:instrText>
      </w:r>
      <w:r>
        <w:rPr>
          <w:rFonts w:ascii="Helvetica" w:hAnsi="Helvetica"/>
          <w:color w:val="000000"/>
          <w:sz w:val="30"/>
          <w:szCs w:val="30"/>
        </w:rPr>
        <w:fldChar w:fldCharType="separate"/>
      </w:r>
      <w:r w:rsidRPr="00E2795D">
        <w:rPr>
          <w:rStyle w:val="Strong"/>
          <w:color w:val="000000"/>
          <w:sz w:val="30"/>
          <w:szCs w:val="30"/>
          <w:u w:val="single"/>
          <w:lang w:val="it-IT"/>
        </w:rPr>
        <w:t>Mathias</w:t>
      </w:r>
      <w:proofErr w:type="spellEnd"/>
      <w:r w:rsidRPr="00E2795D">
        <w:rPr>
          <w:rStyle w:val="Strong"/>
          <w:color w:val="000000"/>
          <w:sz w:val="30"/>
          <w:szCs w:val="30"/>
          <w:u w:val="single"/>
          <w:lang w:val="it-IT"/>
        </w:rPr>
        <w:t xml:space="preserve"> </w:t>
      </w:r>
      <w:proofErr w:type="spellStart"/>
      <w:r w:rsidRPr="00E2795D">
        <w:rPr>
          <w:rStyle w:val="Strong"/>
          <w:color w:val="000000"/>
          <w:sz w:val="30"/>
          <w:szCs w:val="30"/>
          <w:u w:val="single"/>
          <w:lang w:val="it-IT"/>
        </w:rPr>
        <w:t>Malling</w:t>
      </w:r>
      <w:proofErr w:type="spellEnd"/>
      <w:r w:rsidRPr="00E2795D">
        <w:rPr>
          <w:rStyle w:val="Strong"/>
          <w:color w:val="000000"/>
          <w:sz w:val="30"/>
          <w:szCs w:val="30"/>
          <w:u w:val="single"/>
          <w:lang w:val="it-IT"/>
        </w:rPr>
        <w:t xml:space="preserve"> </w:t>
      </w:r>
      <w:proofErr w:type="spellStart"/>
      <w:r w:rsidRPr="00E2795D">
        <w:rPr>
          <w:rStyle w:val="Strong"/>
          <w:color w:val="000000"/>
          <w:sz w:val="30"/>
          <w:szCs w:val="30"/>
          <w:u w:val="single"/>
          <w:lang w:val="it-IT"/>
        </w:rPr>
        <w:t>Mortensen</w:t>
      </w:r>
      <w:proofErr w:type="spellEnd"/>
      <w:r>
        <w:rPr>
          <w:rFonts w:ascii="Helvetica" w:hAnsi="Helvetica"/>
          <w:color w:val="000000"/>
          <w:sz w:val="30"/>
          <w:szCs w:val="30"/>
        </w:rPr>
        <w:fldChar w:fldCharType="end"/>
      </w:r>
      <w:r w:rsidRPr="00E2795D">
        <w:rPr>
          <w:rFonts w:ascii="Helvetica" w:hAnsi="Helvetica"/>
          <w:color w:val="000000"/>
          <w:sz w:val="30"/>
          <w:szCs w:val="30"/>
          <w:lang w:val="it-IT"/>
        </w:rPr>
        <w:t> troviamo riferimenti impliciti alla sua relazione con il mondo, con il suo vissuto, ai luoghi conosciuti interpretati e rappresentati in forma di dipinto. </w:t>
      </w:r>
      <w:hyperlink r:id="rId13" w:history="1">
        <w:r w:rsidRPr="00E2795D">
          <w:rPr>
            <w:rStyle w:val="Strong"/>
            <w:color w:val="000000"/>
            <w:sz w:val="30"/>
            <w:szCs w:val="30"/>
            <w:u w:val="single"/>
            <w:lang w:val="it-IT"/>
          </w:rPr>
          <w:t>Salvo Rivolo</w:t>
        </w:r>
      </w:hyperlink>
      <w:r w:rsidRPr="00E2795D">
        <w:rPr>
          <w:rFonts w:ascii="Helvetica" w:hAnsi="Helvetica"/>
          <w:color w:val="000000"/>
          <w:sz w:val="30"/>
          <w:szCs w:val="30"/>
          <w:lang w:val="it-IT"/>
        </w:rPr>
        <w:t> con i suoi ritratti a Marcel Proust e Franz Kafka ci ricorda quanto sia importante l’arte, la poesia e la musica in questo periodo di isolamento e lo sguardo letterario e immaginifico si volge alla visione o alla sua veggenza. Le opere di </w:t>
      </w:r>
      <w:hyperlink r:id="rId14" w:history="1">
        <w:r w:rsidRPr="00E2795D">
          <w:rPr>
            <w:rStyle w:val="Strong"/>
            <w:color w:val="000000"/>
            <w:sz w:val="30"/>
            <w:szCs w:val="30"/>
            <w:u w:val="single"/>
            <w:lang w:val="it-IT"/>
          </w:rPr>
          <w:t>Enzo Tomasello</w:t>
        </w:r>
      </w:hyperlink>
      <w:r w:rsidRPr="00E2795D">
        <w:rPr>
          <w:rFonts w:ascii="Helvetica" w:hAnsi="Helvetica"/>
          <w:color w:val="000000"/>
          <w:sz w:val="30"/>
          <w:szCs w:val="30"/>
          <w:lang w:val="it-IT"/>
        </w:rPr>
        <w:t> sono un inno alla natura e all’ambiente; al </w:t>
      </w:r>
      <w:proofErr w:type="spellStart"/>
      <w:r w:rsidRPr="00E2795D">
        <w:rPr>
          <w:rStyle w:val="Emphasis"/>
          <w:rFonts w:ascii="Helvetica" w:hAnsi="Helvetica"/>
          <w:color w:val="000000"/>
          <w:sz w:val="30"/>
          <w:szCs w:val="30"/>
          <w:lang w:val="it-IT"/>
        </w:rPr>
        <w:t>ri</w:t>
      </w:r>
      <w:proofErr w:type="spellEnd"/>
      <w:r w:rsidRPr="00E2795D">
        <w:rPr>
          <w:rStyle w:val="Emphasis"/>
          <w:rFonts w:ascii="Helvetica" w:hAnsi="Helvetica"/>
          <w:color w:val="000000"/>
          <w:sz w:val="30"/>
          <w:szCs w:val="30"/>
          <w:lang w:val="it-IT"/>
        </w:rPr>
        <w:t>-prendersi</w:t>
      </w:r>
      <w:r w:rsidRPr="00E2795D">
        <w:rPr>
          <w:rFonts w:ascii="Helvetica" w:hAnsi="Helvetica"/>
          <w:color w:val="000000"/>
          <w:sz w:val="30"/>
          <w:szCs w:val="30"/>
          <w:lang w:val="it-IT"/>
        </w:rPr>
        <w:t> cura delle piccole cose, cioè di quella disposizione dell’anima che è propria dell’uomo. Avere cura e prendersi cura del mondo è un esercizio di vita, è un messaggio forte che tutti dovremmo seguire come un imperativo etico.</w:t>
      </w:r>
    </w:p>
    <w:p w14:paraId="13B67732" w14:textId="77777777" w:rsidR="00E2795D" w:rsidRPr="00E2795D" w:rsidRDefault="00E2795D" w:rsidP="00E279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000000"/>
          <w:sz w:val="30"/>
          <w:szCs w:val="30"/>
          <w:lang w:val="it-IT"/>
        </w:rPr>
      </w:pPr>
      <w:r w:rsidRPr="00E2795D">
        <w:rPr>
          <w:rFonts w:ascii="Helvetica" w:hAnsi="Helvetica"/>
          <w:color w:val="000000"/>
          <w:sz w:val="30"/>
          <w:szCs w:val="30"/>
          <w:lang w:val="it-IT"/>
        </w:rPr>
        <w:t xml:space="preserve">I lavori di Lola Montes </w:t>
      </w:r>
      <w:proofErr w:type="spellStart"/>
      <w:r w:rsidRPr="00E2795D">
        <w:rPr>
          <w:rFonts w:ascii="Helvetica" w:hAnsi="Helvetica"/>
          <w:color w:val="000000"/>
          <w:sz w:val="30"/>
          <w:szCs w:val="30"/>
          <w:lang w:val="it-IT"/>
        </w:rPr>
        <w:t>Schnabel</w:t>
      </w:r>
      <w:proofErr w:type="spellEnd"/>
      <w:r w:rsidRPr="00E2795D">
        <w:rPr>
          <w:rFonts w:ascii="Helvetica" w:hAnsi="Helvetica"/>
          <w:color w:val="000000"/>
          <w:sz w:val="30"/>
          <w:szCs w:val="30"/>
          <w:lang w:val="it-IT"/>
        </w:rPr>
        <w:t xml:space="preserve">, </w:t>
      </w:r>
      <w:proofErr w:type="spellStart"/>
      <w:r w:rsidRPr="00E2795D">
        <w:rPr>
          <w:rFonts w:ascii="Helvetica" w:hAnsi="Helvetica"/>
          <w:color w:val="000000"/>
          <w:sz w:val="30"/>
          <w:szCs w:val="30"/>
          <w:lang w:val="it-IT"/>
        </w:rPr>
        <w:t>Guy</w:t>
      </w:r>
      <w:proofErr w:type="spellEnd"/>
      <w:r w:rsidRPr="00E2795D">
        <w:rPr>
          <w:rFonts w:ascii="Helvetica" w:hAnsi="Helvetica"/>
          <w:color w:val="000000"/>
          <w:sz w:val="30"/>
          <w:szCs w:val="30"/>
          <w:lang w:val="it-IT"/>
        </w:rPr>
        <w:t xml:space="preserve"> </w:t>
      </w:r>
      <w:proofErr w:type="spellStart"/>
      <w:r w:rsidRPr="00E2795D">
        <w:rPr>
          <w:rFonts w:ascii="Helvetica" w:hAnsi="Helvetica"/>
          <w:color w:val="000000"/>
          <w:sz w:val="30"/>
          <w:szCs w:val="30"/>
          <w:lang w:val="it-IT"/>
        </w:rPr>
        <w:t>Yanai</w:t>
      </w:r>
      <w:proofErr w:type="spellEnd"/>
      <w:r w:rsidRPr="00E2795D">
        <w:rPr>
          <w:rFonts w:ascii="Helvetica" w:hAnsi="Helvetica"/>
          <w:color w:val="000000"/>
          <w:sz w:val="30"/>
          <w:szCs w:val="30"/>
          <w:lang w:val="it-IT"/>
        </w:rPr>
        <w:t xml:space="preserve">, Enzo Tomasello, Carolina </w:t>
      </w:r>
      <w:proofErr w:type="spellStart"/>
      <w:r w:rsidRPr="00E2795D">
        <w:rPr>
          <w:rFonts w:ascii="Helvetica" w:hAnsi="Helvetica"/>
          <w:color w:val="000000"/>
          <w:sz w:val="30"/>
          <w:szCs w:val="30"/>
          <w:lang w:val="it-IT"/>
        </w:rPr>
        <w:t>Mazzolari</w:t>
      </w:r>
      <w:proofErr w:type="spellEnd"/>
      <w:r w:rsidRPr="00E2795D">
        <w:rPr>
          <w:rFonts w:ascii="Helvetica" w:hAnsi="Helvetica"/>
          <w:color w:val="000000"/>
          <w:sz w:val="30"/>
          <w:szCs w:val="30"/>
          <w:lang w:val="it-IT"/>
        </w:rPr>
        <w:t xml:space="preserve"> e </w:t>
      </w:r>
      <w:proofErr w:type="spellStart"/>
      <w:r w:rsidRPr="00E2795D">
        <w:rPr>
          <w:rFonts w:ascii="Helvetica" w:hAnsi="Helvetica"/>
          <w:color w:val="000000"/>
          <w:sz w:val="30"/>
          <w:szCs w:val="30"/>
          <w:lang w:val="it-IT"/>
        </w:rPr>
        <w:t>Ophrah</w:t>
      </w:r>
      <w:proofErr w:type="spellEnd"/>
      <w:r w:rsidRPr="00E2795D">
        <w:rPr>
          <w:rFonts w:ascii="Helvetica" w:hAnsi="Helvetica"/>
          <w:color w:val="000000"/>
          <w:sz w:val="30"/>
          <w:szCs w:val="30"/>
          <w:lang w:val="it-IT"/>
        </w:rPr>
        <w:t xml:space="preserve"> </w:t>
      </w:r>
      <w:proofErr w:type="spellStart"/>
      <w:r w:rsidRPr="00E2795D">
        <w:rPr>
          <w:rFonts w:ascii="Helvetica" w:hAnsi="Helvetica"/>
          <w:color w:val="000000"/>
          <w:sz w:val="30"/>
          <w:szCs w:val="30"/>
          <w:lang w:val="it-IT"/>
        </w:rPr>
        <w:t>Shemesh</w:t>
      </w:r>
      <w:proofErr w:type="spellEnd"/>
      <w:r w:rsidRPr="00E2795D">
        <w:rPr>
          <w:rFonts w:ascii="Helvetica" w:hAnsi="Helvetica"/>
          <w:color w:val="000000"/>
          <w:sz w:val="30"/>
          <w:szCs w:val="30"/>
          <w:lang w:val="it-IT"/>
        </w:rPr>
        <w:t xml:space="preserve"> sono ancora in vendita. Le modalità di donazione sono gestite attraverso la piattaforma di </w:t>
      </w:r>
      <w:proofErr w:type="spellStart"/>
      <w:r w:rsidRPr="00E2795D">
        <w:rPr>
          <w:rStyle w:val="Emphasis"/>
          <w:rFonts w:ascii="Helvetica" w:hAnsi="Helvetica"/>
          <w:color w:val="000000"/>
          <w:sz w:val="30"/>
          <w:szCs w:val="30"/>
          <w:lang w:val="it-IT"/>
        </w:rPr>
        <w:t>crowfunding</w:t>
      </w:r>
      <w:proofErr w:type="spellEnd"/>
      <w:r w:rsidRPr="00E2795D">
        <w:rPr>
          <w:rFonts w:ascii="Helvetica" w:hAnsi="Helvetica"/>
          <w:color w:val="000000"/>
          <w:sz w:val="30"/>
          <w:szCs w:val="30"/>
          <w:lang w:val="it-IT"/>
        </w:rPr>
        <w:t> </w:t>
      </w:r>
      <w:hyperlink r:id="rId15" w:history="1">
        <w:r w:rsidRPr="00E2795D">
          <w:rPr>
            <w:rStyle w:val="Emphasis"/>
            <w:rFonts w:ascii="Helvetica" w:hAnsi="Helvetica"/>
            <w:color w:val="000000"/>
            <w:sz w:val="30"/>
            <w:szCs w:val="30"/>
            <w:lang w:val="it-IT"/>
          </w:rPr>
          <w:t>Gofundme</w:t>
        </w:r>
      </w:hyperlink>
      <w:r w:rsidRPr="00E2795D">
        <w:rPr>
          <w:rFonts w:ascii="Helvetica" w:hAnsi="Helvetica"/>
          <w:color w:val="000000"/>
          <w:sz w:val="30"/>
          <w:szCs w:val="30"/>
          <w:lang w:val="it-IT"/>
        </w:rPr>
        <w:t> o inviando una mail a </w:t>
      </w:r>
      <w:r w:rsidRPr="00E2795D">
        <w:rPr>
          <w:rStyle w:val="Strong"/>
          <w:color w:val="000000"/>
          <w:sz w:val="30"/>
          <w:szCs w:val="30"/>
          <w:lang w:val="it-IT"/>
        </w:rPr>
        <w:t>hello.sarp@gmail.com</w:t>
      </w:r>
      <w:r w:rsidRPr="00E2795D">
        <w:rPr>
          <w:rFonts w:ascii="Helvetica" w:hAnsi="Helvetica"/>
          <w:color w:val="000000"/>
          <w:sz w:val="30"/>
          <w:szCs w:val="30"/>
          <w:lang w:val="it-IT"/>
        </w:rPr>
        <w:t>.</w:t>
      </w:r>
    </w:p>
    <w:p w14:paraId="5A076E23" w14:textId="77777777" w:rsidR="00E2795D" w:rsidRPr="00E2795D" w:rsidRDefault="00E2795D" w:rsidP="00E279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000000"/>
          <w:sz w:val="30"/>
          <w:szCs w:val="30"/>
          <w:lang w:val="it-IT"/>
        </w:rPr>
      </w:pPr>
      <w:r w:rsidRPr="00E2795D">
        <w:rPr>
          <w:rStyle w:val="Emphasis"/>
          <w:rFonts w:ascii="Helvetica" w:hAnsi="Helvetica"/>
          <w:color w:val="000000"/>
          <w:sz w:val="30"/>
          <w:szCs w:val="30"/>
          <w:lang w:val="it-IT"/>
        </w:rPr>
        <w:t>Arte salva vita</w:t>
      </w:r>
      <w:r w:rsidRPr="00E2795D">
        <w:rPr>
          <w:rFonts w:ascii="Helvetica" w:hAnsi="Helvetica"/>
          <w:color w:val="000000"/>
          <w:sz w:val="30"/>
          <w:szCs w:val="30"/>
          <w:lang w:val="it-IT"/>
        </w:rPr>
        <w:t> è un esempio di come l’arte possa essere solidale verso il prossimo e diventare faro di speranza, nostra alleata di fronte la spietata era del COVID19.</w:t>
      </w:r>
    </w:p>
    <w:p w14:paraId="262E9397" w14:textId="1C994590" w:rsidR="00300E55" w:rsidRDefault="008A5960">
      <w:pPr>
        <w:rPr>
          <w:lang w:val="it-IT"/>
        </w:rPr>
      </w:pPr>
    </w:p>
    <w:p w14:paraId="3F0E600F" w14:textId="2D3B2B37" w:rsidR="00E307AB" w:rsidRDefault="00E307AB">
      <w:pPr>
        <w:rPr>
          <w:lang w:val="it-IT"/>
        </w:rPr>
      </w:pPr>
    </w:p>
    <w:p w14:paraId="51F5AC67" w14:textId="49046114" w:rsidR="00E307AB" w:rsidRPr="00F61E4A" w:rsidRDefault="00E307AB">
      <w:pPr>
        <w:rPr>
          <w:rFonts w:ascii="Helvetica" w:hAnsi="Helvetica"/>
          <w:b/>
          <w:bCs/>
          <w:sz w:val="30"/>
          <w:szCs w:val="30"/>
          <w:lang w:val="it-IT"/>
        </w:rPr>
      </w:pPr>
      <w:r w:rsidRPr="00F61E4A">
        <w:rPr>
          <w:rFonts w:ascii="Helvetica" w:hAnsi="Helvetica"/>
          <w:b/>
          <w:bCs/>
          <w:sz w:val="30"/>
          <w:szCs w:val="30"/>
          <w:lang w:val="it-IT"/>
        </w:rPr>
        <w:t>Lavori selezionati</w:t>
      </w:r>
    </w:p>
    <w:p w14:paraId="690984DE" w14:textId="77777777" w:rsidR="00E307AB" w:rsidRPr="00F61E4A" w:rsidRDefault="00E307AB">
      <w:pPr>
        <w:rPr>
          <w:rFonts w:ascii="Helvetica" w:hAnsi="Helvetica"/>
          <w:sz w:val="30"/>
          <w:szCs w:val="30"/>
          <w:lang w:val="it-IT"/>
        </w:rPr>
      </w:pPr>
    </w:p>
    <w:p w14:paraId="74C0B48A" w14:textId="72133965" w:rsidR="00E2795D" w:rsidRPr="00F61E4A" w:rsidRDefault="00E2795D">
      <w:pPr>
        <w:rPr>
          <w:rFonts w:ascii="Helvetica" w:hAnsi="Helvetica"/>
          <w:sz w:val="30"/>
          <w:szCs w:val="30"/>
          <w:lang w:val="it-IT"/>
        </w:rPr>
      </w:pPr>
      <w:proofErr w:type="spellStart"/>
      <w:r w:rsidRPr="00F61E4A">
        <w:rPr>
          <w:rFonts w:ascii="Helvetica" w:hAnsi="Helvetica"/>
          <w:sz w:val="30"/>
          <w:szCs w:val="30"/>
          <w:lang w:val="it-IT"/>
        </w:rPr>
        <w:t>Ophrah</w:t>
      </w:r>
      <w:proofErr w:type="spellEnd"/>
      <w:r w:rsidRPr="00F61E4A">
        <w:rPr>
          <w:rFonts w:ascii="Helvetica" w:hAnsi="Helvetica"/>
          <w:sz w:val="30"/>
          <w:szCs w:val="30"/>
          <w:lang w:val="it-IT"/>
        </w:rPr>
        <w:t xml:space="preserve"> </w:t>
      </w:r>
      <w:proofErr w:type="spellStart"/>
      <w:r w:rsidRPr="00F61E4A">
        <w:rPr>
          <w:rFonts w:ascii="Helvetica" w:hAnsi="Helvetica"/>
          <w:sz w:val="30"/>
          <w:szCs w:val="30"/>
          <w:lang w:val="it-IT"/>
        </w:rPr>
        <w:t>Shemesh</w:t>
      </w:r>
      <w:proofErr w:type="spellEnd"/>
      <w:r w:rsidRPr="00F61E4A">
        <w:rPr>
          <w:rFonts w:ascii="Helvetica" w:hAnsi="Helvetica"/>
          <w:sz w:val="30"/>
          <w:szCs w:val="30"/>
          <w:lang w:val="it-IT"/>
        </w:rPr>
        <w:t xml:space="preserve"> 2020, </w:t>
      </w:r>
      <w:proofErr w:type="spellStart"/>
      <w:r w:rsidRPr="00F61E4A">
        <w:rPr>
          <w:rFonts w:ascii="Helvetica" w:hAnsi="Helvetica"/>
          <w:sz w:val="30"/>
          <w:szCs w:val="30"/>
          <w:lang w:val="it-IT"/>
        </w:rPr>
        <w:t>Tantalus</w:t>
      </w:r>
      <w:proofErr w:type="spellEnd"/>
      <w:r w:rsidRPr="00F61E4A">
        <w:rPr>
          <w:rFonts w:ascii="Helvetica" w:hAnsi="Helvetica"/>
          <w:sz w:val="30"/>
          <w:szCs w:val="30"/>
          <w:lang w:val="it-IT"/>
        </w:rPr>
        <w:t>, acquarello su carta 32x24 cm</w:t>
      </w:r>
    </w:p>
    <w:p w14:paraId="60BA3373" w14:textId="6254BEDB" w:rsidR="00E2795D" w:rsidRPr="00F61E4A" w:rsidRDefault="00E2795D">
      <w:pPr>
        <w:rPr>
          <w:rFonts w:ascii="Helvetica" w:hAnsi="Helvetica"/>
          <w:sz w:val="30"/>
          <w:szCs w:val="30"/>
          <w:lang w:val="it-IT"/>
        </w:rPr>
      </w:pPr>
    </w:p>
    <w:p w14:paraId="682ACFF7" w14:textId="6FAD5C2F" w:rsidR="00E2795D" w:rsidRPr="00F61E4A" w:rsidRDefault="00E2795D">
      <w:pPr>
        <w:rPr>
          <w:rFonts w:ascii="Helvetica" w:hAnsi="Helvetica"/>
          <w:sz w:val="30"/>
          <w:szCs w:val="30"/>
        </w:rPr>
      </w:pPr>
      <w:r w:rsidRPr="00F61E4A">
        <w:rPr>
          <w:rFonts w:ascii="Helvetica" w:hAnsi="Helvetica"/>
          <w:noProof/>
          <w:sz w:val="30"/>
          <w:szCs w:val="30"/>
        </w:rPr>
        <w:lastRenderedPageBreak/>
        <w:drawing>
          <wp:inline distT="0" distB="0" distL="0" distR="0" wp14:anchorId="0377BA57" wp14:editId="7677DEDB">
            <wp:extent cx="4240228" cy="3175000"/>
            <wp:effectExtent l="0" t="0" r="1905" b="0"/>
            <wp:docPr id="1" name="Picture 1" descr="A picture containing tattoo, sitting, painting,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hrahshemesh. Tantalus 10 . 32 x 24 cm, watercolour on pape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243" cy="317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6752D" w14:textId="3A217F94" w:rsidR="00E2795D" w:rsidRPr="00F61E4A" w:rsidRDefault="00E2795D">
      <w:pPr>
        <w:rPr>
          <w:rFonts w:ascii="Helvetica" w:hAnsi="Helvetica"/>
          <w:sz w:val="30"/>
          <w:szCs w:val="30"/>
        </w:rPr>
      </w:pPr>
    </w:p>
    <w:p w14:paraId="322832EC" w14:textId="54D8CF65" w:rsidR="00E2795D" w:rsidRPr="00F61E4A" w:rsidRDefault="00E2795D">
      <w:pPr>
        <w:rPr>
          <w:rFonts w:ascii="Helvetica" w:hAnsi="Helvetica"/>
          <w:sz w:val="30"/>
          <w:szCs w:val="30"/>
          <w:lang w:val="it-IT"/>
        </w:rPr>
      </w:pPr>
      <w:proofErr w:type="spellStart"/>
      <w:r w:rsidRPr="00F61E4A">
        <w:rPr>
          <w:rFonts w:ascii="Helvetica" w:hAnsi="Helvetica"/>
          <w:sz w:val="30"/>
          <w:szCs w:val="30"/>
          <w:lang w:val="it-IT"/>
        </w:rPr>
        <w:t>Guy</w:t>
      </w:r>
      <w:proofErr w:type="spellEnd"/>
      <w:r w:rsidRPr="00F61E4A">
        <w:rPr>
          <w:rFonts w:ascii="Helvetica" w:hAnsi="Helvetica"/>
          <w:sz w:val="30"/>
          <w:szCs w:val="30"/>
          <w:lang w:val="it-IT"/>
        </w:rPr>
        <w:t xml:space="preserve"> </w:t>
      </w:r>
      <w:proofErr w:type="spellStart"/>
      <w:r w:rsidRPr="00F61E4A">
        <w:rPr>
          <w:rFonts w:ascii="Helvetica" w:hAnsi="Helvetica"/>
          <w:sz w:val="30"/>
          <w:szCs w:val="30"/>
          <w:lang w:val="it-IT"/>
        </w:rPr>
        <w:t>Yanai</w:t>
      </w:r>
      <w:proofErr w:type="spellEnd"/>
      <w:r w:rsidRPr="00F61E4A">
        <w:rPr>
          <w:rFonts w:ascii="Helvetica" w:hAnsi="Helvetica"/>
          <w:sz w:val="30"/>
          <w:szCs w:val="30"/>
          <w:lang w:val="it-IT"/>
        </w:rPr>
        <w:t xml:space="preserve"> </w:t>
      </w:r>
      <w:proofErr w:type="gramStart"/>
      <w:r w:rsidRPr="00F61E4A">
        <w:rPr>
          <w:rFonts w:ascii="Helvetica" w:hAnsi="Helvetica"/>
          <w:sz w:val="30"/>
          <w:szCs w:val="30"/>
          <w:lang w:val="it-IT"/>
        </w:rPr>
        <w:t>2019 ,</w:t>
      </w:r>
      <w:proofErr w:type="gramEnd"/>
      <w:r w:rsidRPr="00F61E4A">
        <w:rPr>
          <w:rFonts w:ascii="Helvetica" w:hAnsi="Helvetica"/>
          <w:sz w:val="30"/>
          <w:szCs w:val="30"/>
          <w:lang w:val="it-IT"/>
        </w:rPr>
        <w:t xml:space="preserve"> </w:t>
      </w:r>
      <w:proofErr w:type="spellStart"/>
      <w:r w:rsidRPr="00F61E4A">
        <w:rPr>
          <w:rFonts w:ascii="Helvetica" w:hAnsi="Helvetica"/>
          <w:sz w:val="30"/>
          <w:szCs w:val="30"/>
          <w:lang w:val="it-IT"/>
        </w:rPr>
        <w:t>Greek</w:t>
      </w:r>
      <w:proofErr w:type="spellEnd"/>
      <w:r w:rsidRPr="00F61E4A">
        <w:rPr>
          <w:rFonts w:ascii="Helvetica" w:hAnsi="Helvetica"/>
          <w:sz w:val="30"/>
          <w:szCs w:val="30"/>
          <w:lang w:val="it-IT"/>
        </w:rPr>
        <w:t xml:space="preserve"> </w:t>
      </w:r>
      <w:proofErr w:type="spellStart"/>
      <w:r w:rsidRPr="00F61E4A">
        <w:rPr>
          <w:rFonts w:ascii="Helvetica" w:hAnsi="Helvetica"/>
          <w:sz w:val="30"/>
          <w:szCs w:val="30"/>
          <w:lang w:val="it-IT"/>
        </w:rPr>
        <w:t>Soldier</w:t>
      </w:r>
      <w:proofErr w:type="spellEnd"/>
      <w:r w:rsidR="00E307AB" w:rsidRPr="00F61E4A">
        <w:rPr>
          <w:rFonts w:ascii="Helvetica" w:hAnsi="Helvetica"/>
          <w:sz w:val="30"/>
          <w:szCs w:val="30"/>
          <w:lang w:val="it-IT"/>
        </w:rPr>
        <w:t>, disegno</w:t>
      </w:r>
      <w:r w:rsidRPr="00F61E4A">
        <w:rPr>
          <w:rFonts w:ascii="Helvetica" w:hAnsi="Helvetica"/>
          <w:sz w:val="30"/>
          <w:szCs w:val="30"/>
          <w:lang w:val="it-IT"/>
        </w:rPr>
        <w:t xml:space="preserve"> 36 x 26 cm</w:t>
      </w:r>
    </w:p>
    <w:p w14:paraId="02940BBA" w14:textId="13389183" w:rsidR="00E2795D" w:rsidRPr="00F61E4A" w:rsidRDefault="00E2795D">
      <w:pPr>
        <w:rPr>
          <w:rFonts w:ascii="Helvetica" w:hAnsi="Helvetica"/>
          <w:sz w:val="30"/>
          <w:szCs w:val="30"/>
        </w:rPr>
      </w:pPr>
      <w:r w:rsidRPr="00F61E4A">
        <w:rPr>
          <w:rFonts w:ascii="Helvetica" w:hAnsi="Helvetica"/>
          <w:noProof/>
          <w:sz w:val="30"/>
          <w:szCs w:val="30"/>
        </w:rPr>
        <w:drawing>
          <wp:inline distT="0" distB="0" distL="0" distR="0" wp14:anchorId="20C0DB8B" wp14:editId="3BFED440">
            <wp:extent cx="2392284" cy="3086100"/>
            <wp:effectExtent l="0" t="0" r="0" b="0"/>
            <wp:docPr id="3" name="Picture 3" descr="A close up of text on a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uy Yanai Greek Soldier, drawing, 36 cm x 26 cm 2019 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487" cy="309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31AB7" w14:textId="4F94CD4C" w:rsidR="00E307AB" w:rsidRPr="00F61E4A" w:rsidRDefault="00E307AB">
      <w:pPr>
        <w:rPr>
          <w:rFonts w:ascii="Helvetica" w:hAnsi="Helvetica"/>
          <w:sz w:val="30"/>
          <w:szCs w:val="30"/>
        </w:rPr>
      </w:pPr>
    </w:p>
    <w:p w14:paraId="1A94CF54" w14:textId="0DB71082" w:rsidR="00E307AB" w:rsidRPr="00F61E4A" w:rsidRDefault="00E307AB">
      <w:pPr>
        <w:rPr>
          <w:rFonts w:ascii="Helvetica" w:hAnsi="Helvetica"/>
          <w:sz w:val="30"/>
          <w:szCs w:val="30"/>
          <w:lang w:val="it-IT"/>
        </w:rPr>
      </w:pPr>
      <w:r w:rsidRPr="00F61E4A">
        <w:rPr>
          <w:rFonts w:ascii="Helvetica" w:hAnsi="Helvetica"/>
          <w:sz w:val="30"/>
          <w:szCs w:val="30"/>
          <w:lang w:val="it-IT"/>
        </w:rPr>
        <w:t xml:space="preserve">Lola </w:t>
      </w:r>
      <w:proofErr w:type="spellStart"/>
      <w:r w:rsidRPr="00F61E4A">
        <w:rPr>
          <w:rFonts w:ascii="Helvetica" w:hAnsi="Helvetica"/>
          <w:sz w:val="30"/>
          <w:szCs w:val="30"/>
          <w:lang w:val="it-IT"/>
        </w:rPr>
        <w:t>Schnabel</w:t>
      </w:r>
      <w:proofErr w:type="spellEnd"/>
      <w:r w:rsidRPr="00F61E4A">
        <w:rPr>
          <w:rFonts w:ascii="Helvetica" w:hAnsi="Helvetica"/>
          <w:sz w:val="30"/>
          <w:szCs w:val="30"/>
          <w:lang w:val="it-IT"/>
        </w:rPr>
        <w:t xml:space="preserve"> 2020, Madonna Della Corona, olio su tela 120 x 80 cm</w:t>
      </w:r>
    </w:p>
    <w:p w14:paraId="417F1867" w14:textId="43D7F0C6" w:rsidR="00E307AB" w:rsidRPr="00F61E4A" w:rsidRDefault="00E307AB">
      <w:pPr>
        <w:rPr>
          <w:rFonts w:ascii="Helvetica" w:hAnsi="Helvetica"/>
          <w:sz w:val="30"/>
          <w:szCs w:val="30"/>
          <w:lang w:val="it-IT"/>
        </w:rPr>
      </w:pPr>
    </w:p>
    <w:p w14:paraId="4E3CAF19" w14:textId="44AFBBE2" w:rsidR="00E307AB" w:rsidRPr="00F61E4A" w:rsidRDefault="00E307AB">
      <w:pPr>
        <w:rPr>
          <w:rFonts w:ascii="Helvetica" w:hAnsi="Helvetica"/>
          <w:sz w:val="30"/>
          <w:szCs w:val="30"/>
        </w:rPr>
      </w:pPr>
      <w:r w:rsidRPr="00F61E4A">
        <w:rPr>
          <w:rFonts w:ascii="Helvetica" w:hAnsi="Helvetica"/>
          <w:noProof/>
          <w:sz w:val="30"/>
          <w:szCs w:val="30"/>
        </w:rPr>
        <w:lastRenderedPageBreak/>
        <w:drawing>
          <wp:inline distT="0" distB="0" distL="0" distR="0" wp14:anchorId="4665A5B6" wp14:editId="47729E88">
            <wp:extent cx="2917959" cy="4229100"/>
            <wp:effectExtent l="0" t="0" r="3175" b="0"/>
            <wp:docPr id="4" name="Picture 4" descr="Graffiti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la Schnabel, Madonna della corona, oil on canvas, 120cm x 80 cm. 202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798" cy="423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7A97D" w14:textId="77777777" w:rsidR="00E307AB" w:rsidRDefault="00E307AB"/>
    <w:p w14:paraId="7B9408A3" w14:textId="2E851FF9" w:rsidR="00E307AB" w:rsidRDefault="00E307AB"/>
    <w:p w14:paraId="442868F3" w14:textId="6C99355D" w:rsidR="00E307AB" w:rsidRPr="00F61E4A" w:rsidRDefault="00E307AB">
      <w:pPr>
        <w:rPr>
          <w:rFonts w:ascii="Helvetica" w:hAnsi="Helvetica"/>
          <w:sz w:val="30"/>
          <w:szCs w:val="30"/>
          <w:lang w:val="it-IT"/>
        </w:rPr>
      </w:pPr>
      <w:r w:rsidRPr="00F61E4A">
        <w:rPr>
          <w:rFonts w:ascii="Helvetica" w:hAnsi="Helvetica"/>
          <w:sz w:val="30"/>
          <w:szCs w:val="30"/>
          <w:lang w:val="it-IT"/>
        </w:rPr>
        <w:t>Enzo Tomasello, 2013, olio e tempera acrilica su carta 35 x 46 cm</w:t>
      </w:r>
    </w:p>
    <w:p w14:paraId="3801E7E6" w14:textId="68B628FB" w:rsidR="00E307AB" w:rsidRPr="00E307AB" w:rsidRDefault="00E307AB">
      <w:pPr>
        <w:rPr>
          <w:lang w:val="it-IT"/>
        </w:rPr>
      </w:pPr>
    </w:p>
    <w:p w14:paraId="2F4F120E" w14:textId="07747A02" w:rsidR="00E307AB" w:rsidRPr="00E307AB" w:rsidRDefault="00E307AB">
      <w:pPr>
        <w:rPr>
          <w:lang w:val="it-IT"/>
        </w:rPr>
      </w:pPr>
    </w:p>
    <w:p w14:paraId="1A7946D1" w14:textId="5E737710" w:rsidR="00E307AB" w:rsidRDefault="00E307AB">
      <w:r>
        <w:rPr>
          <w:noProof/>
        </w:rPr>
        <w:drawing>
          <wp:inline distT="0" distB="0" distL="0" distR="0" wp14:anchorId="0EAB855F" wp14:editId="571E6905">
            <wp:extent cx="2819400" cy="2318034"/>
            <wp:effectExtent l="0" t="0" r="0" b="6350"/>
            <wp:docPr id="5" name="Picture 5" descr="A picture containing building, rug, sign, r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zo tomasello 2013 &quot;Etna 1 &quot; 35 x 46 cm .olio e tempera acrilica su carta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6" cy="232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7AB" w:rsidSect="00295D0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5D"/>
    <w:rsid w:val="00295D0C"/>
    <w:rsid w:val="004A2D1C"/>
    <w:rsid w:val="005C249C"/>
    <w:rsid w:val="008A5960"/>
    <w:rsid w:val="00D1413E"/>
    <w:rsid w:val="00D50756"/>
    <w:rsid w:val="00E2795D"/>
    <w:rsid w:val="00E307AB"/>
    <w:rsid w:val="00F6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0764F"/>
  <w15:chartTrackingRefBased/>
  <w15:docId w15:val="{2E39B6B0-E421-B440-AE0C-015492BC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79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E2795D"/>
    <w:rPr>
      <w:b/>
      <w:bCs/>
    </w:rPr>
  </w:style>
  <w:style w:type="character" w:styleId="Emphasis">
    <w:name w:val="Emphasis"/>
    <w:basedOn w:val="DefaultParagraphFont"/>
    <w:uiPriority w:val="20"/>
    <w:qFormat/>
    <w:rsid w:val="00E2795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27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elicahicks.com/" TargetMode="External"/><Relationship Id="rId13" Type="http://schemas.openxmlformats.org/officeDocument/2006/relationships/hyperlink" Target="https://www.velesp-art.com/artisti/salvo-rivolo/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instagram.com/palazzoprevitera/" TargetMode="External"/><Relationship Id="rId12" Type="http://schemas.openxmlformats.org/officeDocument/2006/relationships/hyperlink" Target="https://www.costanzachia.com/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3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icilyartprogram.wordpress.com/about/" TargetMode="External"/><Relationship Id="rId11" Type="http://schemas.openxmlformats.org/officeDocument/2006/relationships/hyperlink" Target="https://www.carolinamazzolari.com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gofundme.com/f/9egfm-raccolta-fondi-ospedali-siciliani" TargetMode="External"/><Relationship Id="rId10" Type="http://schemas.openxmlformats.org/officeDocument/2006/relationships/hyperlink" Target="http://www.lauralamonaca.com/" TargetMode="External"/><Relationship Id="rId19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hyperlink" Target="http://www.lolamontesschnabel.com/" TargetMode="External"/><Relationship Id="rId14" Type="http://schemas.openxmlformats.org/officeDocument/2006/relationships/hyperlink" Target="https://enzotomasell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Puglisi, Alfio</dc:creator>
  <cp:keywords/>
  <dc:description/>
  <cp:lastModifiedBy>Puglisi, Alfio</cp:lastModifiedBy>
  <cp:revision>14</cp:revision>
  <dcterms:created xsi:type="dcterms:W3CDTF">2020-05-21T08:17:00Z</dcterms:created>
  <dcterms:modified xsi:type="dcterms:W3CDTF">2020-05-21T08:22:00Z</dcterms:modified>
</cp:coreProperties>
</file>