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3ED1" w14:textId="77777777" w:rsidR="001A6A67" w:rsidRPr="00640A81" w:rsidRDefault="001A6A67" w:rsidP="001A6A67">
      <w:pPr>
        <w:jc w:val="center"/>
        <w:rPr>
          <w:rFonts w:cstheme="minorHAnsi"/>
          <w:b/>
          <w:bCs/>
          <w:sz w:val="40"/>
          <w:szCs w:val="40"/>
        </w:rPr>
      </w:pPr>
      <w:r w:rsidRPr="00640A81">
        <w:rPr>
          <w:rFonts w:cstheme="minorHAnsi"/>
          <w:b/>
          <w:bCs/>
          <w:sz w:val="40"/>
          <w:szCs w:val="40"/>
        </w:rPr>
        <w:t xml:space="preserve">Silvia </w:t>
      </w:r>
      <w:proofErr w:type="spellStart"/>
      <w:r w:rsidRPr="00640A81">
        <w:rPr>
          <w:rFonts w:cstheme="minorHAnsi"/>
          <w:b/>
          <w:bCs/>
          <w:sz w:val="40"/>
          <w:szCs w:val="40"/>
        </w:rPr>
        <w:t>Levenson</w:t>
      </w:r>
      <w:proofErr w:type="spellEnd"/>
    </w:p>
    <w:p w14:paraId="4AD4AD58" w14:textId="77777777" w:rsidR="001A6A67" w:rsidRDefault="001A6A67" w:rsidP="001A6A67">
      <w:pPr>
        <w:spacing w:after="0" w:line="240" w:lineRule="auto"/>
        <w:jc w:val="center"/>
        <w:rPr>
          <w:rFonts w:cstheme="minorHAnsi"/>
          <w:b/>
          <w:bCs/>
          <w:color w:val="000000" w:themeColor="text1"/>
          <w:sz w:val="40"/>
          <w:szCs w:val="40"/>
        </w:rPr>
      </w:pPr>
      <w:r w:rsidRPr="00640A81">
        <w:rPr>
          <w:rFonts w:cstheme="minorHAnsi"/>
          <w:b/>
          <w:bCs/>
          <w:color w:val="000000" w:themeColor="text1"/>
          <w:sz w:val="40"/>
          <w:szCs w:val="40"/>
        </w:rPr>
        <w:t xml:space="preserve">Per tutta la vita | Para </w:t>
      </w:r>
      <w:proofErr w:type="spellStart"/>
      <w:r w:rsidRPr="00640A81">
        <w:rPr>
          <w:rFonts w:cstheme="minorHAnsi"/>
          <w:b/>
          <w:bCs/>
          <w:color w:val="000000" w:themeColor="text1"/>
          <w:sz w:val="40"/>
          <w:szCs w:val="40"/>
        </w:rPr>
        <w:t>toda</w:t>
      </w:r>
      <w:proofErr w:type="spellEnd"/>
      <w:r w:rsidRPr="00640A81">
        <w:rPr>
          <w:rFonts w:cstheme="minorHAnsi"/>
          <w:b/>
          <w:bCs/>
          <w:color w:val="000000" w:themeColor="text1"/>
          <w:sz w:val="40"/>
          <w:szCs w:val="40"/>
        </w:rPr>
        <w:t xml:space="preserve"> la </w:t>
      </w:r>
      <w:proofErr w:type="spellStart"/>
      <w:r w:rsidRPr="00640A81">
        <w:rPr>
          <w:rFonts w:cstheme="minorHAnsi"/>
          <w:b/>
          <w:bCs/>
          <w:color w:val="000000" w:themeColor="text1"/>
          <w:sz w:val="40"/>
          <w:szCs w:val="40"/>
        </w:rPr>
        <w:t>vida</w:t>
      </w:r>
      <w:proofErr w:type="spellEnd"/>
    </w:p>
    <w:p w14:paraId="5C0AE581" w14:textId="77777777" w:rsidR="001A6A67" w:rsidRPr="00FC433D" w:rsidRDefault="001A6A67" w:rsidP="001A6A67">
      <w:pPr>
        <w:spacing w:after="0" w:line="240" w:lineRule="auto"/>
        <w:jc w:val="center"/>
        <w:rPr>
          <w:rFonts w:cstheme="minorHAnsi"/>
          <w:b/>
          <w:bCs/>
          <w:color w:val="000000" w:themeColor="text1"/>
          <w:sz w:val="24"/>
          <w:szCs w:val="24"/>
        </w:rPr>
      </w:pPr>
    </w:p>
    <w:p w14:paraId="29136C38" w14:textId="3AAC9A99" w:rsidR="001A6A67" w:rsidRPr="001A6A67" w:rsidRDefault="001A6A67" w:rsidP="001A6A67">
      <w:pPr>
        <w:pStyle w:val="NormaleWeb"/>
        <w:jc w:val="center"/>
        <w:rPr>
          <w:rFonts w:ascii="Calibri" w:hAnsi="Calibri" w:cs="Calibri"/>
          <w:b/>
          <w:bCs/>
          <w:sz w:val="26"/>
          <w:szCs w:val="26"/>
        </w:rPr>
      </w:pPr>
      <w:r w:rsidRPr="001A6A67">
        <w:rPr>
          <w:rFonts w:ascii="Calibri" w:hAnsi="Calibri" w:cs="Calibri"/>
          <w:b/>
          <w:bCs/>
          <w:sz w:val="26"/>
          <w:szCs w:val="26"/>
        </w:rPr>
        <w:t>Dal 4 maggio al 28 luglio 2024 nel centro storico di Triggiano (B</w:t>
      </w:r>
      <w:r w:rsidR="0074236C">
        <w:rPr>
          <w:rFonts w:ascii="Calibri" w:hAnsi="Calibri" w:cs="Calibri"/>
          <w:b/>
          <w:bCs/>
          <w:sz w:val="26"/>
          <w:szCs w:val="26"/>
        </w:rPr>
        <w:t>A</w:t>
      </w:r>
      <w:r w:rsidRPr="001A6A67">
        <w:rPr>
          <w:rFonts w:ascii="Calibri" w:hAnsi="Calibri" w:cs="Calibri"/>
          <w:b/>
          <w:bCs/>
          <w:sz w:val="26"/>
          <w:szCs w:val="26"/>
        </w:rPr>
        <w:t xml:space="preserve">) la mostra fotografica diffusa dell’artista argentina Silvia </w:t>
      </w:r>
      <w:proofErr w:type="spellStart"/>
      <w:r w:rsidRPr="001A6A67">
        <w:rPr>
          <w:rFonts w:ascii="Calibri" w:hAnsi="Calibri" w:cs="Calibri"/>
          <w:b/>
          <w:bCs/>
          <w:sz w:val="26"/>
          <w:szCs w:val="26"/>
        </w:rPr>
        <w:t>Levenson</w:t>
      </w:r>
      <w:proofErr w:type="spellEnd"/>
      <w:r w:rsidRPr="001A6A67">
        <w:rPr>
          <w:rFonts w:ascii="Calibri" w:hAnsi="Calibri" w:cs="Calibri"/>
          <w:b/>
          <w:bCs/>
          <w:sz w:val="26"/>
          <w:szCs w:val="26"/>
        </w:rPr>
        <w:t xml:space="preserve"> a cura di Manuela De Leonardis: </w:t>
      </w:r>
      <w:r w:rsidRPr="001A6A67">
        <w:rPr>
          <w:rFonts w:ascii="Calibri" w:hAnsi="Calibri" w:cs="Calibri"/>
          <w:b/>
          <w:bCs/>
          <w:sz w:val="26"/>
          <w:szCs w:val="26"/>
        </w:rPr>
        <w:br/>
        <w:t xml:space="preserve">un’esposizione che affronta il tema della violenza di genere attraverso </w:t>
      </w:r>
      <w:r w:rsidRPr="001A6A67">
        <w:rPr>
          <w:rFonts w:ascii="Calibri" w:hAnsi="Calibri" w:cs="Calibri"/>
          <w:b/>
          <w:bCs/>
          <w:sz w:val="26"/>
          <w:szCs w:val="26"/>
        </w:rPr>
        <w:br/>
        <w:t xml:space="preserve">un registro comunicativo ironico e dall’acuto sarcasmo  </w:t>
      </w:r>
    </w:p>
    <w:p w14:paraId="692B5876" w14:textId="5DEEFF50" w:rsidR="001A6A67" w:rsidRPr="001A6A67" w:rsidRDefault="001A6A67" w:rsidP="001A6A67">
      <w:pPr>
        <w:pStyle w:val="NormaleWeb"/>
        <w:jc w:val="center"/>
        <w:rPr>
          <w:rFonts w:ascii="Calibri" w:hAnsi="Calibri" w:cs="Calibri"/>
          <w:color w:val="161616"/>
        </w:rPr>
      </w:pPr>
      <w:r w:rsidRPr="001A6A67">
        <w:rPr>
          <w:rFonts w:ascii="Calibri" w:hAnsi="Calibri" w:cs="Calibri"/>
        </w:rPr>
        <w:t>Il progetto è promosso e finanziato dalla Regione Puglia, dal Comune di Triggiano e dalla Fondazione Pasquale Battista, nell’ambito dell</w:t>
      </w:r>
      <w:r w:rsidR="006F6796">
        <w:rPr>
          <w:rFonts w:ascii="Calibri" w:hAnsi="Calibri" w:cs="Calibri"/>
        </w:rPr>
        <w:t xml:space="preserve">a manifestazione “Capaci di Legalità” e degli eventi </w:t>
      </w:r>
      <w:r w:rsidRPr="001A6A67">
        <w:rPr>
          <w:rFonts w:ascii="Calibri" w:hAnsi="Calibri" w:cs="Calibri"/>
        </w:rPr>
        <w:t>dedicat</w:t>
      </w:r>
      <w:r w:rsidR="006F6796">
        <w:rPr>
          <w:rFonts w:ascii="Calibri" w:hAnsi="Calibri" w:cs="Calibri"/>
        </w:rPr>
        <w:t>i</w:t>
      </w:r>
      <w:r w:rsidRPr="001A6A67">
        <w:rPr>
          <w:rFonts w:ascii="Calibri" w:hAnsi="Calibri" w:cs="Calibri"/>
        </w:rPr>
        <w:t xml:space="preserve"> alla commemorazione dell’agente scelto della Polizia di Stato Rocco Dicillo</w:t>
      </w:r>
      <w:r w:rsidR="0074236C">
        <w:rPr>
          <w:rFonts w:ascii="Calibri" w:hAnsi="Calibri" w:cs="Calibri"/>
        </w:rPr>
        <w:t>,</w:t>
      </w:r>
      <w:r w:rsidRPr="001A6A67">
        <w:rPr>
          <w:rFonts w:ascii="Calibri" w:hAnsi="Calibri" w:cs="Calibri"/>
        </w:rPr>
        <w:t xml:space="preserve"> vittima di mafia</w:t>
      </w:r>
      <w:r w:rsidR="006F6796">
        <w:rPr>
          <w:rFonts w:ascii="Calibri" w:hAnsi="Calibri" w:cs="Calibri"/>
          <w:color w:val="161616"/>
        </w:rPr>
        <w:t xml:space="preserve"> e g</w:t>
      </w:r>
      <w:r w:rsidRPr="001A6A67">
        <w:rPr>
          <w:rFonts w:ascii="Calibri" w:hAnsi="Calibri" w:cs="Calibri"/>
          <w:color w:val="161616"/>
        </w:rPr>
        <w:t>ode del Patrocinio dell’Ordine degli Architetti PPC di Bari dell’Accademia di Belle Arti della Città di Bari</w:t>
      </w:r>
    </w:p>
    <w:p w14:paraId="78135B45" w14:textId="77777777" w:rsidR="001A6A67" w:rsidRPr="00783A36" w:rsidRDefault="001A6A67" w:rsidP="001A6A67">
      <w:pPr>
        <w:pStyle w:val="NormaleWeb"/>
        <w:jc w:val="center"/>
        <w:rPr>
          <w:rFonts w:ascii="Calibri" w:hAnsi="Calibri" w:cs="Calibri"/>
          <w:b/>
          <w:bCs/>
          <w:sz w:val="23"/>
          <w:szCs w:val="23"/>
          <w:u w:val="single"/>
        </w:rPr>
      </w:pPr>
      <w:r w:rsidRPr="00783A36">
        <w:rPr>
          <w:rFonts w:ascii="Calibri" w:hAnsi="Calibri" w:cs="Calibri"/>
          <w:b/>
          <w:bCs/>
          <w:sz w:val="23"/>
          <w:szCs w:val="23"/>
          <w:u w:val="single"/>
        </w:rPr>
        <w:t>Disponibile il catalogo della mostra, edito dalla Fondazione Pasquale Battista, in italiano e inglese.</w:t>
      </w:r>
    </w:p>
    <w:p w14:paraId="19A16406" w14:textId="77777777" w:rsidR="001A6A67" w:rsidRPr="005D5390" w:rsidRDefault="001A6A67" w:rsidP="001A6A67">
      <w:pPr>
        <w:pStyle w:val="NormaleWeb"/>
        <w:jc w:val="center"/>
        <w:rPr>
          <w:rFonts w:ascii="Calibri" w:hAnsi="Calibri" w:cs="Calibri"/>
        </w:rPr>
      </w:pPr>
    </w:p>
    <w:p w14:paraId="459AB848" w14:textId="1A52ACF4" w:rsidR="001A6A67" w:rsidRPr="001A6A67" w:rsidRDefault="001A6A67" w:rsidP="001A6A67">
      <w:pPr>
        <w:pStyle w:val="NormaleWeb"/>
        <w:jc w:val="center"/>
        <w:rPr>
          <w:rFonts w:ascii="Calibri" w:hAnsi="Calibri" w:cs="Calibri"/>
          <w:color w:val="2F5496" w:themeColor="accent1" w:themeShade="BF"/>
          <w:lang w:val="en-US"/>
        </w:rPr>
      </w:pPr>
      <w:r w:rsidRPr="00783A36">
        <w:rPr>
          <w:rFonts w:ascii="Calibri" w:hAnsi="Calibri" w:cs="Calibri"/>
          <w:b/>
          <w:bCs/>
          <w:color w:val="C00000"/>
          <w:lang w:val="en-US"/>
        </w:rPr>
        <w:t>PRESS KIT:</w:t>
      </w:r>
      <w:r w:rsidRPr="00783A36">
        <w:rPr>
          <w:rFonts w:ascii="Calibri" w:hAnsi="Calibri" w:cs="Calibri"/>
          <w:color w:val="C00000"/>
          <w:lang w:val="en-US"/>
        </w:rPr>
        <w:t xml:space="preserve"> </w:t>
      </w:r>
      <w:r>
        <w:rPr>
          <w:rFonts w:ascii="Calibri" w:hAnsi="Calibri" w:cs="Calibri"/>
          <w:lang w:val="en-US"/>
        </w:rPr>
        <w:br/>
      </w:r>
      <w:hyperlink r:id="rId4" w:history="1">
        <w:r w:rsidRPr="00AB28A7">
          <w:rPr>
            <w:rStyle w:val="Collegamentoipertestuale"/>
            <w:rFonts w:ascii="Calibri" w:hAnsi="Calibri" w:cs="Calibri"/>
            <w:lang w:val="en-US"/>
          </w:rPr>
          <w:t>https://drive.google.com/drive/folders/1jU7Z9BDZXW-Lhvzavcw2in_9bYeJMFNK</w:t>
        </w:r>
      </w:hyperlink>
    </w:p>
    <w:p w14:paraId="584C4133" w14:textId="77777777" w:rsidR="001A6A67" w:rsidRPr="00783A36" w:rsidRDefault="001A6A67" w:rsidP="001A6A67">
      <w:pPr>
        <w:jc w:val="both"/>
        <w:rPr>
          <w:b/>
          <w:bCs/>
          <w:lang w:val="en-US"/>
        </w:rPr>
      </w:pPr>
    </w:p>
    <w:p w14:paraId="006E26C2" w14:textId="1BE7DF76" w:rsidR="001A6A67" w:rsidRPr="00A61197" w:rsidRDefault="001A6A67" w:rsidP="001A6A67">
      <w:pPr>
        <w:jc w:val="both"/>
        <w:rPr>
          <w:rFonts w:ascii="Calibri" w:hAnsi="Calibri" w:cs="Calibri"/>
        </w:rPr>
      </w:pPr>
      <w:r w:rsidRPr="00A61197">
        <w:t xml:space="preserve">Indagare il lato nascosto e oscuro delle storie per poi raccontarlo, attraverso un registro comunicativo ironico e dall’acuto e profondo sarcasmo. Un modo per togliere simbolicamente dal silenzio e dunque portare alla luce il fenomeno della violenza di genere e le dinamiche tramite le quali quest’ultima si manifesta ancora nella nostra società e, in particolar modo, tra le mura domestiche. È questo l’intento di </w:t>
      </w:r>
      <w:r w:rsidRPr="00A61197">
        <w:rPr>
          <w:b/>
          <w:bCs/>
          <w:i/>
          <w:iCs/>
        </w:rPr>
        <w:t xml:space="preserve">Per tutta la vita | Para </w:t>
      </w:r>
      <w:proofErr w:type="spellStart"/>
      <w:r w:rsidRPr="00A61197">
        <w:rPr>
          <w:b/>
          <w:bCs/>
          <w:i/>
          <w:iCs/>
        </w:rPr>
        <w:t>toda</w:t>
      </w:r>
      <w:proofErr w:type="spellEnd"/>
      <w:r w:rsidRPr="00A61197">
        <w:rPr>
          <w:b/>
          <w:bCs/>
          <w:i/>
          <w:iCs/>
        </w:rPr>
        <w:t xml:space="preserve"> la </w:t>
      </w:r>
      <w:proofErr w:type="spellStart"/>
      <w:r w:rsidRPr="00A61197">
        <w:rPr>
          <w:b/>
          <w:bCs/>
          <w:i/>
          <w:iCs/>
        </w:rPr>
        <w:t>vida</w:t>
      </w:r>
      <w:proofErr w:type="spellEnd"/>
      <w:r w:rsidRPr="00A61197">
        <w:t>,</w:t>
      </w:r>
      <w:r w:rsidRPr="00A61197">
        <w:rPr>
          <w:b/>
          <w:bCs/>
        </w:rPr>
        <w:t xml:space="preserve"> </w:t>
      </w:r>
      <w:r w:rsidRPr="00A61197">
        <w:rPr>
          <w:rFonts w:ascii="Calibri" w:hAnsi="Calibri" w:cs="Calibri"/>
        </w:rPr>
        <w:t xml:space="preserve">la mostra fotografica diffusa dell’artista argentina </w:t>
      </w:r>
      <w:r w:rsidRPr="00A61197">
        <w:rPr>
          <w:rFonts w:ascii="Calibri" w:hAnsi="Calibri" w:cs="Calibri"/>
          <w:b/>
          <w:bCs/>
        </w:rPr>
        <w:t xml:space="preserve">Silvia </w:t>
      </w:r>
      <w:proofErr w:type="spellStart"/>
      <w:r w:rsidRPr="00A61197">
        <w:rPr>
          <w:rFonts w:ascii="Calibri" w:hAnsi="Calibri" w:cs="Calibri"/>
          <w:b/>
          <w:bCs/>
        </w:rPr>
        <w:t>Levenson</w:t>
      </w:r>
      <w:proofErr w:type="spellEnd"/>
      <w:r w:rsidRPr="00A61197">
        <w:rPr>
          <w:rFonts w:ascii="Calibri" w:hAnsi="Calibri" w:cs="Calibri"/>
        </w:rPr>
        <w:t xml:space="preserve"> a cura di </w:t>
      </w:r>
      <w:r w:rsidRPr="00A61197">
        <w:rPr>
          <w:rFonts w:ascii="Calibri" w:hAnsi="Calibri" w:cs="Calibri"/>
          <w:b/>
          <w:bCs/>
        </w:rPr>
        <w:t>Manuela De Leonardis</w:t>
      </w:r>
      <w:r w:rsidRPr="00A61197">
        <w:rPr>
          <w:rFonts w:ascii="Calibri" w:hAnsi="Calibri" w:cs="Calibri"/>
        </w:rPr>
        <w:t xml:space="preserve"> e con la Direzione </w:t>
      </w:r>
      <w:r w:rsidR="0074236C" w:rsidRPr="00A61197">
        <w:rPr>
          <w:rFonts w:ascii="Calibri" w:hAnsi="Calibri" w:cs="Calibri"/>
        </w:rPr>
        <w:t>artistica</w:t>
      </w:r>
      <w:r w:rsidRPr="00A61197">
        <w:rPr>
          <w:rFonts w:ascii="Calibri" w:hAnsi="Calibri" w:cs="Calibri"/>
        </w:rPr>
        <w:t xml:space="preserve"> di </w:t>
      </w:r>
      <w:r w:rsidRPr="00A61197">
        <w:rPr>
          <w:rFonts w:ascii="Calibri" w:hAnsi="Calibri" w:cs="Calibri"/>
          <w:b/>
          <w:bCs/>
        </w:rPr>
        <w:t>Annalisa Zito</w:t>
      </w:r>
      <w:r w:rsidRPr="00A61197">
        <w:rPr>
          <w:rFonts w:ascii="Calibri" w:hAnsi="Calibri" w:cs="Calibri"/>
        </w:rPr>
        <w:t xml:space="preserve"> </w:t>
      </w:r>
      <w:r>
        <w:rPr>
          <w:rFonts w:ascii="Calibri" w:hAnsi="Calibri" w:cs="Calibri"/>
        </w:rPr>
        <w:t xml:space="preserve">direttrice </w:t>
      </w:r>
      <w:r w:rsidRPr="00A61197">
        <w:rPr>
          <w:rFonts w:ascii="Calibri" w:hAnsi="Calibri" w:cs="Calibri"/>
        </w:rPr>
        <w:t xml:space="preserve">della </w:t>
      </w:r>
      <w:r w:rsidRPr="00A61197">
        <w:rPr>
          <w:rFonts w:ascii="Calibri" w:hAnsi="Calibri" w:cs="Calibri"/>
          <w:b/>
          <w:bCs/>
        </w:rPr>
        <w:t>Fondazione Pasquale Battista</w:t>
      </w:r>
      <w:r w:rsidRPr="00A61197">
        <w:rPr>
          <w:rFonts w:ascii="Calibri" w:hAnsi="Calibri" w:cs="Calibri"/>
        </w:rPr>
        <w:t xml:space="preserve">, che </w:t>
      </w:r>
      <w:r w:rsidRPr="00A61197">
        <w:rPr>
          <w:rFonts w:ascii="Calibri" w:hAnsi="Calibri" w:cs="Calibri"/>
          <w:b/>
          <w:bCs/>
        </w:rPr>
        <w:t xml:space="preserve">da sabato 4 maggio a domenica 28 luglio 2024 </w:t>
      </w:r>
      <w:r w:rsidR="005B2DC5" w:rsidRPr="00A61197">
        <w:rPr>
          <w:rFonts w:ascii="Calibri" w:hAnsi="Calibri" w:cs="Calibri"/>
          <w:b/>
          <w:bCs/>
        </w:rPr>
        <w:t>sar</w:t>
      </w:r>
      <w:r w:rsidR="005B2DC5">
        <w:rPr>
          <w:rFonts w:ascii="Calibri" w:hAnsi="Calibri" w:cs="Calibri"/>
          <w:b/>
          <w:bCs/>
        </w:rPr>
        <w:t>à</w:t>
      </w:r>
      <w:r w:rsidRPr="00A61197">
        <w:rPr>
          <w:rFonts w:ascii="Calibri" w:hAnsi="Calibri" w:cs="Calibri"/>
          <w:b/>
          <w:bCs/>
        </w:rPr>
        <w:t xml:space="preserve"> ospitata dai vicoli del centro storico di Triggiano</w:t>
      </w:r>
      <w:r w:rsidRPr="00A61197">
        <w:rPr>
          <w:rFonts w:ascii="Calibri" w:hAnsi="Calibri" w:cs="Calibri"/>
        </w:rPr>
        <w:t xml:space="preserve"> (B</w:t>
      </w:r>
      <w:r>
        <w:rPr>
          <w:rFonts w:ascii="Calibri" w:hAnsi="Calibri" w:cs="Calibri"/>
        </w:rPr>
        <w:t>A</w:t>
      </w:r>
      <w:r w:rsidRPr="00A61197">
        <w:rPr>
          <w:rFonts w:ascii="Calibri" w:hAnsi="Calibri" w:cs="Calibri"/>
        </w:rPr>
        <w:t xml:space="preserve">). Un percorso espositivo e narrativo che dialogherà con il tessuto urbano e architettonico, mettendosi in comunicazione con la comunità cittadina per lanciare in maniera efficace e capillare il suo messaggio di stop alla violenza. </w:t>
      </w:r>
    </w:p>
    <w:p w14:paraId="1CD1A32A" w14:textId="7305AC22" w:rsidR="001A6A67" w:rsidRPr="005D5390" w:rsidRDefault="001A6A67" w:rsidP="001A6A67">
      <w:pPr>
        <w:jc w:val="both"/>
        <w:rPr>
          <w:rFonts w:ascii="Calibri" w:hAnsi="Calibri" w:cs="Calibri"/>
        </w:rPr>
      </w:pPr>
      <w:r w:rsidRPr="00A61197">
        <w:rPr>
          <w:rFonts w:ascii="Calibri" w:hAnsi="Calibri" w:cs="Calibri"/>
        </w:rPr>
        <w:t xml:space="preserve">La mostra è </w:t>
      </w:r>
      <w:r w:rsidRPr="00544EE1">
        <w:rPr>
          <w:rFonts w:ascii="Calibri" w:hAnsi="Calibri" w:cs="Calibri"/>
        </w:rPr>
        <w:t>promossa e finanziat</w:t>
      </w:r>
      <w:r>
        <w:rPr>
          <w:rFonts w:ascii="Calibri" w:hAnsi="Calibri" w:cs="Calibri"/>
        </w:rPr>
        <w:t>a</w:t>
      </w:r>
      <w:r w:rsidRPr="00544EE1">
        <w:rPr>
          <w:rFonts w:ascii="Calibri" w:hAnsi="Calibri" w:cs="Calibri"/>
        </w:rPr>
        <w:t xml:space="preserve"> dalla Regione Puglia, dal Comune di Triggiano e dalla Fondazione Pasquale Battista,</w:t>
      </w:r>
      <w:r w:rsidRPr="00544EE1">
        <w:rPr>
          <w:rFonts w:ascii="Calibri" w:hAnsi="Calibri" w:cs="Calibri"/>
          <w:b/>
          <w:bCs/>
        </w:rPr>
        <w:t xml:space="preserve"> </w:t>
      </w:r>
      <w:r>
        <w:rPr>
          <w:rFonts w:ascii="Calibri" w:hAnsi="Calibri" w:cs="Calibri"/>
          <w:b/>
          <w:bCs/>
        </w:rPr>
        <w:t>nell’ambito dell</w:t>
      </w:r>
      <w:r w:rsidR="006F6796">
        <w:rPr>
          <w:rFonts w:ascii="Calibri" w:hAnsi="Calibri" w:cs="Calibri"/>
          <w:b/>
          <w:bCs/>
        </w:rPr>
        <w:t>a manifestazione “Capaci di Legalità” e degli eventi</w:t>
      </w:r>
      <w:r>
        <w:rPr>
          <w:rFonts w:ascii="Calibri" w:hAnsi="Calibri" w:cs="Calibri"/>
          <w:b/>
          <w:bCs/>
        </w:rPr>
        <w:t xml:space="preserve"> dedica</w:t>
      </w:r>
      <w:r w:rsidR="006F6796">
        <w:rPr>
          <w:rFonts w:ascii="Calibri" w:hAnsi="Calibri" w:cs="Calibri"/>
          <w:b/>
          <w:bCs/>
        </w:rPr>
        <w:t>ti</w:t>
      </w:r>
      <w:r>
        <w:rPr>
          <w:rFonts w:ascii="Calibri" w:hAnsi="Calibri" w:cs="Calibri"/>
          <w:b/>
          <w:bCs/>
        </w:rPr>
        <w:t xml:space="preserve"> alla commemorazione dell’agente </w:t>
      </w:r>
      <w:r w:rsidRPr="001A6A67">
        <w:rPr>
          <w:rFonts w:ascii="Calibri" w:hAnsi="Calibri" w:cs="Calibri"/>
        </w:rPr>
        <w:t>scelto della Polizia di Stato</w:t>
      </w:r>
      <w:r>
        <w:rPr>
          <w:rFonts w:ascii="Calibri" w:hAnsi="Calibri" w:cs="Calibri"/>
          <w:b/>
          <w:bCs/>
        </w:rPr>
        <w:t xml:space="preserve"> Rocco Dicillo vittima di mafia</w:t>
      </w:r>
      <w:r w:rsidRPr="00714C48">
        <w:rPr>
          <w:rFonts w:ascii="Calibri" w:hAnsi="Calibri" w:cs="Calibri"/>
        </w:rPr>
        <w:t xml:space="preserve">, </w:t>
      </w:r>
      <w:r w:rsidRPr="000C29D2">
        <w:rPr>
          <w:rFonts w:ascii="Calibri" w:hAnsi="Calibri" w:cs="Calibri"/>
        </w:rPr>
        <w:t>gode del</w:t>
      </w:r>
      <w:r w:rsidRPr="000C29D2">
        <w:rPr>
          <w:rFonts w:ascii="Calibri" w:hAnsi="Calibri" w:cs="Calibri"/>
          <w:b/>
          <w:bCs/>
        </w:rPr>
        <w:t xml:space="preserve"> Patrocinio dell’Ordine degli Architetti </w:t>
      </w:r>
      <w:r>
        <w:rPr>
          <w:rFonts w:ascii="Calibri" w:hAnsi="Calibri" w:cs="Calibri"/>
          <w:b/>
          <w:bCs/>
        </w:rPr>
        <w:t xml:space="preserve">PPC </w:t>
      </w:r>
      <w:r w:rsidRPr="000C29D2">
        <w:rPr>
          <w:rFonts w:ascii="Calibri" w:hAnsi="Calibri" w:cs="Calibri"/>
          <w:b/>
          <w:bCs/>
        </w:rPr>
        <w:t>di Bari dell’Acc</w:t>
      </w:r>
      <w:r>
        <w:rPr>
          <w:rFonts w:ascii="Calibri" w:hAnsi="Calibri" w:cs="Calibri"/>
          <w:b/>
          <w:bCs/>
        </w:rPr>
        <w:t>a</w:t>
      </w:r>
      <w:r w:rsidRPr="000C29D2">
        <w:rPr>
          <w:rFonts w:ascii="Calibri" w:hAnsi="Calibri" w:cs="Calibri"/>
          <w:b/>
          <w:bCs/>
        </w:rPr>
        <w:t>demia di Belle Arti della Città di Bari</w:t>
      </w:r>
      <w:r w:rsidRPr="00A61197">
        <w:rPr>
          <w:rFonts w:ascii="Calibri" w:hAnsi="Calibri" w:cs="Calibri"/>
        </w:rPr>
        <w:t xml:space="preserve"> </w:t>
      </w:r>
      <w:r>
        <w:rPr>
          <w:rFonts w:ascii="Calibri" w:hAnsi="Calibri" w:cs="Calibri"/>
        </w:rPr>
        <w:t>e</w:t>
      </w:r>
      <w:r w:rsidR="00AF0FD4">
        <w:rPr>
          <w:rFonts w:ascii="Calibri" w:hAnsi="Calibri" w:cs="Calibri"/>
        </w:rPr>
        <w:t>d è stata</w:t>
      </w:r>
      <w:r w:rsidRPr="00A61197">
        <w:rPr>
          <w:rFonts w:ascii="Calibri" w:hAnsi="Calibri" w:cs="Calibri"/>
        </w:rPr>
        <w:t xml:space="preserve"> inaugurata sabato 4 maggio</w:t>
      </w:r>
      <w:r>
        <w:rPr>
          <w:rFonts w:ascii="Calibri" w:hAnsi="Calibri" w:cs="Calibri"/>
        </w:rPr>
        <w:t>.</w:t>
      </w:r>
      <w:r w:rsidR="00AF0FD4">
        <w:rPr>
          <w:rFonts w:ascii="Calibri" w:hAnsi="Calibri" w:cs="Calibri"/>
        </w:rPr>
        <w:t xml:space="preserve"> </w:t>
      </w:r>
      <w:r w:rsidR="00AF0FD4" w:rsidRPr="00AF0FD4">
        <w:rPr>
          <w:rFonts w:ascii="Calibri" w:hAnsi="Calibri" w:cs="Calibri"/>
          <w:b/>
          <w:bCs/>
        </w:rPr>
        <w:t>È inoltre</w:t>
      </w:r>
      <w:r w:rsidRPr="005D5390">
        <w:rPr>
          <w:rFonts w:ascii="Calibri" w:hAnsi="Calibri" w:cs="Calibri"/>
          <w:b/>
          <w:bCs/>
        </w:rPr>
        <w:t xml:space="preserve"> disponibile il catalogo della </w:t>
      </w:r>
      <w:proofErr w:type="gramStart"/>
      <w:r w:rsidRPr="005D5390">
        <w:rPr>
          <w:rFonts w:ascii="Calibri" w:hAnsi="Calibri" w:cs="Calibri"/>
          <w:b/>
          <w:bCs/>
        </w:rPr>
        <w:t>mostra</w:t>
      </w:r>
      <w:proofErr w:type="gramEnd"/>
      <w:r w:rsidRPr="00F437DF">
        <w:rPr>
          <w:rFonts w:ascii="Calibri" w:hAnsi="Calibri" w:cs="Calibri"/>
        </w:rPr>
        <w:t xml:space="preserve"> </w:t>
      </w:r>
      <w:r w:rsidRPr="00714C48">
        <w:rPr>
          <w:rFonts w:ascii="Calibri" w:hAnsi="Calibri" w:cs="Calibri"/>
          <w:i/>
          <w:iCs/>
        </w:rPr>
        <w:t xml:space="preserve">Per tutta la vita | Para </w:t>
      </w:r>
      <w:proofErr w:type="spellStart"/>
      <w:r w:rsidRPr="00714C48">
        <w:rPr>
          <w:rFonts w:ascii="Calibri" w:hAnsi="Calibri" w:cs="Calibri"/>
          <w:i/>
          <w:iCs/>
        </w:rPr>
        <w:t>toda</w:t>
      </w:r>
      <w:proofErr w:type="spellEnd"/>
      <w:r w:rsidRPr="00714C48">
        <w:rPr>
          <w:rFonts w:ascii="Calibri" w:hAnsi="Calibri" w:cs="Calibri"/>
          <w:i/>
          <w:iCs/>
        </w:rPr>
        <w:t xml:space="preserve"> la </w:t>
      </w:r>
      <w:proofErr w:type="spellStart"/>
      <w:r w:rsidRPr="00714C48">
        <w:rPr>
          <w:rFonts w:ascii="Calibri" w:hAnsi="Calibri" w:cs="Calibri"/>
          <w:i/>
          <w:iCs/>
        </w:rPr>
        <w:t>vida</w:t>
      </w:r>
      <w:proofErr w:type="spellEnd"/>
      <w:r w:rsidRPr="00F437DF">
        <w:rPr>
          <w:rFonts w:ascii="Calibri" w:hAnsi="Calibri" w:cs="Calibri"/>
        </w:rPr>
        <w:t xml:space="preserve">, edito dalla Fondazione Pasquale Battista e pubblicato in lingua italiana e inglese. </w:t>
      </w:r>
      <w:r w:rsidRPr="005D5390">
        <w:rPr>
          <w:rFonts w:ascii="Calibri" w:hAnsi="Calibri" w:cs="Calibri"/>
        </w:rPr>
        <w:t xml:space="preserve">Nella prefazione del Catalogo il </w:t>
      </w:r>
      <w:r w:rsidRPr="000C29D2">
        <w:rPr>
          <w:rFonts w:ascii="Calibri" w:hAnsi="Calibri" w:cs="Calibri"/>
          <w:b/>
          <w:bCs/>
        </w:rPr>
        <w:t>Presidente della Fondazione, Flavio Augusto Battista</w:t>
      </w:r>
      <w:r>
        <w:rPr>
          <w:rFonts w:ascii="Calibri" w:hAnsi="Calibri" w:cs="Calibri"/>
        </w:rPr>
        <w:t xml:space="preserve">, </w:t>
      </w:r>
      <w:r w:rsidRPr="005D5390">
        <w:rPr>
          <w:rFonts w:ascii="Calibri" w:hAnsi="Calibri" w:cs="Calibri"/>
        </w:rPr>
        <w:t>scrive</w:t>
      </w:r>
      <w:r>
        <w:rPr>
          <w:rFonts w:ascii="Calibri" w:hAnsi="Calibri" w:cs="Calibri"/>
        </w:rPr>
        <w:t>:</w:t>
      </w:r>
      <w:r w:rsidRPr="005D5390">
        <w:rPr>
          <w:rFonts w:ascii="Calibri" w:hAnsi="Calibri" w:cs="Calibri"/>
        </w:rPr>
        <w:t xml:space="preserve"> </w:t>
      </w:r>
      <w:r w:rsidRPr="005D5390">
        <w:rPr>
          <w:rFonts w:ascii="Calibri" w:hAnsi="Calibri" w:cs="Calibri"/>
          <w:i/>
          <w:iCs/>
        </w:rPr>
        <w:t xml:space="preserve">“Le opere dell’artista, già esposte in numerose realtà museali internazionali e ospitate in importanti collezioni private, sono testimonianza di un dialogo intenso tra materia e significato, tra forma e contenuto. Attraverso la trasparenza e la fragilità del vetro, Silvia </w:t>
      </w:r>
      <w:proofErr w:type="spellStart"/>
      <w:r w:rsidRPr="005D5390">
        <w:rPr>
          <w:rFonts w:ascii="Calibri" w:hAnsi="Calibri" w:cs="Calibri"/>
          <w:i/>
          <w:iCs/>
        </w:rPr>
        <w:t>Levenson</w:t>
      </w:r>
      <w:proofErr w:type="spellEnd"/>
      <w:r w:rsidRPr="005D5390">
        <w:rPr>
          <w:rFonts w:ascii="Calibri" w:hAnsi="Calibri" w:cs="Calibri"/>
          <w:i/>
          <w:iCs/>
        </w:rPr>
        <w:t xml:space="preserve"> ci invita tutti ad esplorare la vulnerabilità della condizione umana esposta a violenza, iniquità e traumi sociali”</w:t>
      </w:r>
      <w:r w:rsidR="00714C48">
        <w:rPr>
          <w:rFonts w:ascii="Calibri" w:hAnsi="Calibri" w:cs="Calibri"/>
          <w:i/>
          <w:iCs/>
        </w:rPr>
        <w:t>.</w:t>
      </w:r>
    </w:p>
    <w:p w14:paraId="316D4F10" w14:textId="0CCB50A6" w:rsidR="001A6A67" w:rsidRPr="00A61197" w:rsidRDefault="001A6A67" w:rsidP="001A6A67">
      <w:pPr>
        <w:jc w:val="both"/>
      </w:pPr>
      <w:r w:rsidRPr="00A61197">
        <w:rPr>
          <w:rFonts w:ascii="Calibri" w:hAnsi="Calibri" w:cs="Calibri"/>
          <w:b/>
          <w:bCs/>
          <w:i/>
          <w:iCs/>
          <w:noProof/>
        </w:rPr>
        <w:drawing>
          <wp:anchor distT="0" distB="0" distL="114300" distR="114300" simplePos="0" relativeHeight="251659264" behindDoc="1" locked="0" layoutInCell="1" allowOverlap="1" wp14:anchorId="4162431C" wp14:editId="71B55080">
            <wp:simplePos x="0" y="0"/>
            <wp:positionH relativeFrom="column">
              <wp:posOffset>1009857</wp:posOffset>
            </wp:positionH>
            <wp:positionV relativeFrom="paragraph">
              <wp:posOffset>186055</wp:posOffset>
            </wp:positionV>
            <wp:extent cx="237490" cy="149225"/>
            <wp:effectExtent l="0" t="0" r="3810" b="3175"/>
            <wp:wrapNone/>
            <wp:docPr id="1428689045" name="Immagine 1" descr="page1image3015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1513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197">
        <w:t xml:space="preserve">Dopo il successo delle mostre fotografiche diffuse </w:t>
      </w:r>
      <w:r w:rsidRPr="00A61197">
        <w:rPr>
          <w:i/>
          <w:iCs/>
        </w:rPr>
        <w:t xml:space="preserve">Memoria senza indulgenza </w:t>
      </w:r>
      <w:r w:rsidRPr="00A61197">
        <w:t xml:space="preserve">di Tony Gentile, a maggio del 2022, e </w:t>
      </w:r>
      <w:proofErr w:type="spellStart"/>
      <w:r w:rsidRPr="00A61197">
        <w:rPr>
          <w:rFonts w:ascii="Calibri" w:hAnsi="Calibri" w:cs="Calibri"/>
          <w:i/>
          <w:iCs/>
        </w:rPr>
        <w:t>Nûr</w:t>
      </w:r>
      <w:proofErr w:type="spellEnd"/>
      <w:r w:rsidRPr="00A61197">
        <w:rPr>
          <w:rFonts w:ascii="Calibri" w:hAnsi="Calibri" w:cs="Calibri"/>
          <w:i/>
          <w:iCs/>
        </w:rPr>
        <w:t xml:space="preserve">/Luce/ </w:t>
      </w:r>
      <w:r w:rsidRPr="00A61197">
        <w:rPr>
          <w:rFonts w:ascii="Calibri" w:hAnsi="Calibri" w:cs="Calibri"/>
          <w:i/>
          <w:iCs/>
        </w:rPr>
        <w:fldChar w:fldCharType="begin"/>
      </w:r>
      <w:r>
        <w:rPr>
          <w:rFonts w:ascii="Calibri" w:hAnsi="Calibri" w:cs="Calibri"/>
          <w:i/>
          <w:iCs/>
        </w:rPr>
        <w:instrText xml:space="preserve"> INCLUDEPICTURE "C:\\Users\\serenamanieri\\Library\\Group Containers\\UBF8T346G9.ms\\WebArchiveCopyPasteTempFiles\\com.microsoft.Word\\page1image30151344" \* MERGEFORMAT </w:instrText>
      </w:r>
      <w:r w:rsidRPr="00A61197">
        <w:rPr>
          <w:rFonts w:ascii="Calibri" w:hAnsi="Calibri" w:cs="Calibri"/>
          <w:i/>
          <w:iCs/>
        </w:rPr>
        <w:fldChar w:fldCharType="end"/>
      </w:r>
      <w:r w:rsidRPr="00A61197">
        <w:rPr>
          <w:rFonts w:ascii="Calibri" w:hAnsi="Calibri" w:cs="Calibri"/>
        </w:rPr>
        <w:t xml:space="preserve">,     di </w:t>
      </w:r>
      <w:proofErr w:type="spellStart"/>
      <w:r w:rsidRPr="00A61197">
        <w:rPr>
          <w:rFonts w:ascii="Calibri" w:hAnsi="Calibri" w:cs="Calibri"/>
        </w:rPr>
        <w:t>Maïmouna</w:t>
      </w:r>
      <w:proofErr w:type="spellEnd"/>
      <w:r w:rsidRPr="00A61197">
        <w:rPr>
          <w:rFonts w:ascii="Calibri" w:hAnsi="Calibri" w:cs="Calibri"/>
        </w:rPr>
        <w:t xml:space="preserve"> Guerresi a settembre del 202</w:t>
      </w:r>
      <w:r>
        <w:rPr>
          <w:rFonts w:ascii="Calibri" w:hAnsi="Calibri" w:cs="Calibri"/>
        </w:rPr>
        <w:t>3</w:t>
      </w:r>
      <w:r w:rsidRPr="00A61197">
        <w:rPr>
          <w:rFonts w:ascii="Calibri" w:hAnsi="Calibri" w:cs="Calibri"/>
        </w:rPr>
        <w:t xml:space="preserve">, </w:t>
      </w:r>
      <w:r w:rsidRPr="00A61197">
        <w:t xml:space="preserve">prosegue e si rinsalda la collaborazione </w:t>
      </w:r>
      <w:r w:rsidRPr="00A61197">
        <w:lastRenderedPageBreak/>
        <w:t xml:space="preserve">tra la Fondazione Pasquale Battista, il Comune di Triggiano e la curatrice Manuela De Leonardis, attraverso </w:t>
      </w:r>
      <w:r w:rsidRPr="00A61197">
        <w:rPr>
          <w:b/>
          <w:bCs/>
        </w:rPr>
        <w:t>un progetto artistico che sceglie, ancora una volta, gli edifici e gli arredi urbani del centro storico come naturali strutture espositive e di racconto</w:t>
      </w:r>
      <w:r w:rsidRPr="00A61197">
        <w:t xml:space="preserve">, articolandosi lungo le strade del borgo antico di Triggiano </w:t>
      </w:r>
      <w:r>
        <w:t xml:space="preserve">(BA) </w:t>
      </w:r>
      <w:r w:rsidRPr="00A61197">
        <w:t xml:space="preserve">a partire da Via Garibaldi e proseguendo in Largo Mercato, Via del Castello, Via Nitti, Via Forno Grande, Via </w:t>
      </w:r>
      <w:r>
        <w:t xml:space="preserve">degli </w:t>
      </w:r>
      <w:r w:rsidRPr="00A61197">
        <w:t>Orti e Via Carroccio</w:t>
      </w:r>
      <w:r>
        <w:t>.</w:t>
      </w:r>
    </w:p>
    <w:p w14:paraId="497EDEC2" w14:textId="1007C0F6" w:rsidR="001A6A67" w:rsidRDefault="001A6A67" w:rsidP="001A6A67">
      <w:pPr>
        <w:spacing w:after="0" w:line="240" w:lineRule="auto"/>
        <w:jc w:val="both"/>
        <w:rPr>
          <w:rFonts w:cstheme="minorHAnsi"/>
          <w:color w:val="000000" w:themeColor="text1"/>
        </w:rPr>
      </w:pPr>
      <w:r w:rsidRPr="00A61197">
        <w:t>Composta da 1</w:t>
      </w:r>
      <w:r w:rsidR="00434D0B">
        <w:t>6 scatti</w:t>
      </w:r>
      <w:r>
        <w:t xml:space="preserve">, </w:t>
      </w:r>
      <w:r w:rsidRPr="00A61197">
        <w:rPr>
          <w:b/>
          <w:bCs/>
          <w:i/>
          <w:iCs/>
        </w:rPr>
        <w:t xml:space="preserve">Per tutta la vita | Para </w:t>
      </w:r>
      <w:proofErr w:type="spellStart"/>
      <w:r w:rsidRPr="00A61197">
        <w:rPr>
          <w:b/>
          <w:bCs/>
          <w:i/>
          <w:iCs/>
        </w:rPr>
        <w:t>toda</w:t>
      </w:r>
      <w:proofErr w:type="spellEnd"/>
      <w:r w:rsidRPr="00A61197">
        <w:rPr>
          <w:b/>
          <w:bCs/>
          <w:i/>
          <w:iCs/>
        </w:rPr>
        <w:t xml:space="preserve"> la </w:t>
      </w:r>
      <w:proofErr w:type="spellStart"/>
      <w:r w:rsidRPr="00A61197">
        <w:rPr>
          <w:b/>
          <w:bCs/>
          <w:i/>
          <w:iCs/>
        </w:rPr>
        <w:t>vida</w:t>
      </w:r>
      <w:proofErr w:type="spellEnd"/>
      <w:r w:rsidRPr="00A61197">
        <w:rPr>
          <w:b/>
          <w:bCs/>
        </w:rPr>
        <w:t xml:space="preserve"> è una mostra fotografica che</w:t>
      </w:r>
      <w:r>
        <w:rPr>
          <w:b/>
          <w:bCs/>
        </w:rPr>
        <w:t xml:space="preserve"> documenta</w:t>
      </w:r>
      <w:r w:rsidRPr="00A61197">
        <w:rPr>
          <w:b/>
          <w:bCs/>
        </w:rPr>
        <w:t xml:space="preserve"> le opere che Silvia </w:t>
      </w:r>
      <w:proofErr w:type="spellStart"/>
      <w:r w:rsidRPr="00A61197">
        <w:rPr>
          <w:b/>
          <w:bCs/>
        </w:rPr>
        <w:t>Levenson</w:t>
      </w:r>
      <w:proofErr w:type="spellEnd"/>
      <w:r w:rsidRPr="00A61197">
        <w:rPr>
          <w:b/>
          <w:bCs/>
        </w:rPr>
        <w:t xml:space="preserve"> realizza con il vetro</w:t>
      </w:r>
      <w:r w:rsidRPr="00A61197">
        <w:t>, materiale da lei molto amato per la sua natura ambigua, fragile e pericolosa. Scatti che ritraggono installazioni o sculture ospitate da ambientazioni quotidiane e casalinghe, in cui domina tuttavia il concetto dell’</w:t>
      </w:r>
      <w:r w:rsidRPr="00A61197">
        <w:rPr>
          <w:b/>
          <w:bCs/>
        </w:rPr>
        <w:t>ambivalenza tra ciò che è e ciò che, invece, appare</w:t>
      </w:r>
      <w:r w:rsidRPr="00A61197">
        <w:t xml:space="preserve">. E ancora, la proiezione di una video-performance che, attraverso l’elemento della rottura di un materiale tanto delicato quanto casalingo come </w:t>
      </w:r>
      <w:r>
        <w:t xml:space="preserve">i piatti di ceramica, </w:t>
      </w:r>
      <w:r w:rsidRPr="00A61197">
        <w:t>invita ad una presa di posizione attiva, di rottura, appunto, dell’ipocrisia e dell’omertà che ancora oggi circonda il tema della violenza domestica.</w:t>
      </w:r>
      <w:r>
        <w:t xml:space="preserve"> </w:t>
      </w:r>
      <w:r>
        <w:rPr>
          <w:rFonts w:cstheme="minorHAnsi"/>
          <w:color w:val="000000" w:themeColor="text1"/>
        </w:rPr>
        <w:t>U</w:t>
      </w:r>
      <w:r w:rsidRPr="00A61197">
        <w:rPr>
          <w:rFonts w:cstheme="minorHAnsi"/>
          <w:color w:val="000000" w:themeColor="text1"/>
        </w:rPr>
        <w:t xml:space="preserve">na forma di comunicazione </w:t>
      </w:r>
      <w:r>
        <w:rPr>
          <w:rFonts w:cstheme="minorHAnsi"/>
          <w:color w:val="000000" w:themeColor="text1"/>
        </w:rPr>
        <w:t xml:space="preserve">quasi </w:t>
      </w:r>
      <w:r w:rsidRPr="00A61197">
        <w:rPr>
          <w:rFonts w:cstheme="minorHAnsi"/>
          <w:color w:val="000000" w:themeColor="text1"/>
        </w:rPr>
        <w:t xml:space="preserve">pubblicitaria, </w:t>
      </w:r>
      <w:r>
        <w:rPr>
          <w:rFonts w:cstheme="minorHAnsi"/>
          <w:color w:val="000000" w:themeColor="text1"/>
        </w:rPr>
        <w:t xml:space="preserve">pensata </w:t>
      </w:r>
      <w:r w:rsidRPr="00A61197">
        <w:rPr>
          <w:rFonts w:cstheme="minorHAnsi"/>
          <w:color w:val="000000" w:themeColor="text1"/>
        </w:rPr>
        <w:t>proprio con l’idea di “giocare” con la potenza evocativa del messaggio</w:t>
      </w:r>
      <w:r>
        <w:rPr>
          <w:rFonts w:cstheme="minorHAnsi"/>
          <w:color w:val="000000" w:themeColor="text1"/>
        </w:rPr>
        <w:t xml:space="preserve">, </w:t>
      </w:r>
      <w:r w:rsidRPr="00A61197">
        <w:rPr>
          <w:rFonts w:cstheme="minorHAnsi"/>
          <w:color w:val="000000" w:themeColor="text1"/>
        </w:rPr>
        <w:t xml:space="preserve">aggirandone la retorica. </w:t>
      </w:r>
    </w:p>
    <w:p w14:paraId="233494AE" w14:textId="77777777" w:rsidR="001A6A67" w:rsidRPr="00DC2AC6" w:rsidRDefault="001A6A67" w:rsidP="001A6A67">
      <w:pPr>
        <w:spacing w:after="0" w:line="240" w:lineRule="auto"/>
        <w:jc w:val="both"/>
        <w:rPr>
          <w:rFonts w:cstheme="minorHAnsi"/>
          <w:color w:val="000000" w:themeColor="text1"/>
        </w:rPr>
      </w:pPr>
    </w:p>
    <w:p w14:paraId="33388B10" w14:textId="01B9896B" w:rsidR="001A6A67" w:rsidRDefault="001A6A67" w:rsidP="001A6A67">
      <w:pPr>
        <w:spacing w:after="0" w:line="240" w:lineRule="auto"/>
        <w:jc w:val="both"/>
        <w:rPr>
          <w:rFonts w:cstheme="minorHAnsi"/>
          <w:color w:val="000000" w:themeColor="text1"/>
        </w:rPr>
      </w:pPr>
      <w:r w:rsidRPr="00DC2AC6">
        <w:rPr>
          <w:rFonts w:cstheme="minorHAnsi"/>
          <w:color w:val="000000" w:themeColor="text1"/>
        </w:rPr>
        <w:t xml:space="preserve">Attraverso un lavoro di oltre trent’anni incentrato sull’utilizzo del vetro, come scrive la curatrice Manuela De Leonardis, </w:t>
      </w:r>
      <w:r w:rsidRPr="00DC2AC6">
        <w:rPr>
          <w:rFonts w:cstheme="minorHAnsi"/>
          <w:i/>
          <w:iCs/>
          <w:color w:val="000000" w:themeColor="text1"/>
        </w:rPr>
        <w:t xml:space="preserve">“Silvia </w:t>
      </w:r>
      <w:proofErr w:type="spellStart"/>
      <w:r w:rsidRPr="00DC2AC6">
        <w:rPr>
          <w:rFonts w:cstheme="minorHAnsi"/>
          <w:i/>
          <w:iCs/>
          <w:color w:val="000000" w:themeColor="text1"/>
        </w:rPr>
        <w:t>Levenson</w:t>
      </w:r>
      <w:proofErr w:type="spellEnd"/>
      <w:r w:rsidRPr="00DC2AC6">
        <w:rPr>
          <w:rFonts w:cstheme="minorHAnsi"/>
          <w:i/>
          <w:iCs/>
          <w:color w:val="000000" w:themeColor="text1"/>
        </w:rPr>
        <w:t xml:space="preserve"> indirizza l’attenzione dell’osservatore sul lato B delle storie, quello meno evidente. Si tratta di questioni che interferiscono con visioni spesso edulcorate e stereotipate (anche per questo non reali), proprio per la loro dissociazione e lontananza dal vissuto. </w:t>
      </w:r>
      <w:r w:rsidRPr="00DC2AC6">
        <w:rPr>
          <w:rFonts w:cstheme="minorHAnsi"/>
          <w:b/>
          <w:bCs/>
          <w:i/>
          <w:iCs/>
          <w:color w:val="000000" w:themeColor="text1"/>
        </w:rPr>
        <w:t>Per tutta la vita è l’opera iconica che incarna questo concetto: una bomba a mano rosa sulla sommità di una torta nuziale</w:t>
      </w:r>
      <w:r w:rsidRPr="00DC2AC6">
        <w:rPr>
          <w:rFonts w:cstheme="minorHAnsi"/>
          <w:i/>
          <w:iCs/>
          <w:color w:val="000000" w:themeColor="text1"/>
        </w:rPr>
        <w:t xml:space="preserve">. Il tutto realizzato con una fusione del vetro a cera persa. C’è dell’ironia, naturalmente, nel mettere in relazione un oggetto “fuori luogo” (la granata) al dolce della festa di matrimonio. Il cortocircuito visivo genera un’altra lettura iconografica che riguarda l’amore, il rapporto di coppia, l’intimità domestica lì dove l’happy </w:t>
      </w:r>
      <w:proofErr w:type="spellStart"/>
      <w:r w:rsidRPr="00DC2AC6">
        <w:rPr>
          <w:rFonts w:cstheme="minorHAnsi"/>
          <w:i/>
          <w:iCs/>
          <w:color w:val="000000" w:themeColor="text1"/>
        </w:rPr>
        <w:t>ending</w:t>
      </w:r>
      <w:proofErr w:type="spellEnd"/>
      <w:r w:rsidRPr="00DC2AC6">
        <w:rPr>
          <w:rFonts w:cstheme="minorHAnsi"/>
          <w:i/>
          <w:iCs/>
          <w:color w:val="000000" w:themeColor="text1"/>
        </w:rPr>
        <w:t xml:space="preserve"> non è così scontato e prevedibile”</w:t>
      </w:r>
      <w:r w:rsidR="00714C48">
        <w:rPr>
          <w:rFonts w:cstheme="minorHAnsi"/>
          <w:i/>
          <w:iCs/>
          <w:color w:val="000000" w:themeColor="text1"/>
        </w:rPr>
        <w:t>.</w:t>
      </w:r>
      <w:r w:rsidRPr="00DC2AC6">
        <w:rPr>
          <w:rFonts w:cstheme="minorHAnsi"/>
          <w:color w:val="000000" w:themeColor="text1"/>
        </w:rPr>
        <w:t xml:space="preserve"> </w:t>
      </w:r>
    </w:p>
    <w:p w14:paraId="1B3BB2F7" w14:textId="77777777" w:rsidR="001A6A67" w:rsidRDefault="001A6A67" w:rsidP="001A6A67">
      <w:pPr>
        <w:spacing w:after="0" w:line="240" w:lineRule="auto"/>
        <w:jc w:val="both"/>
        <w:rPr>
          <w:rFonts w:cstheme="minorHAnsi"/>
          <w:color w:val="000000" w:themeColor="text1"/>
        </w:rPr>
      </w:pPr>
    </w:p>
    <w:p w14:paraId="5C4D7283" w14:textId="77777777" w:rsidR="001A6A67" w:rsidRDefault="001A6A67" w:rsidP="001A6A67">
      <w:pPr>
        <w:spacing w:after="0" w:line="240" w:lineRule="auto"/>
        <w:jc w:val="both"/>
        <w:rPr>
          <w:rFonts w:cstheme="minorHAnsi"/>
          <w:i/>
          <w:iCs/>
          <w:color w:val="000000" w:themeColor="text1"/>
        </w:rPr>
      </w:pPr>
      <w:r>
        <w:rPr>
          <w:rFonts w:cstheme="minorHAnsi"/>
          <w:color w:val="000000" w:themeColor="text1"/>
        </w:rPr>
        <w:t xml:space="preserve">Attraverso l’ironico utilizzo del colore rosa, immediatamente associato al genere femminile, la poetica dell’artista si traduce in denuncia di tutte le forme di violenza contro le donne basate sul genere: da quella psicologica a quella fisica e sessuale, dallo stalking al matrimonio forzato, dalla mutilazione genitale femminile alle molestie e alle discriminazioni. </w:t>
      </w:r>
      <w:r w:rsidRPr="00394718">
        <w:rPr>
          <w:rFonts w:cstheme="minorHAnsi"/>
          <w:i/>
          <w:iCs/>
          <w:color w:val="000000" w:themeColor="text1"/>
        </w:rPr>
        <w:t xml:space="preserve">“Silvia </w:t>
      </w:r>
      <w:proofErr w:type="spellStart"/>
      <w:r w:rsidRPr="00394718">
        <w:rPr>
          <w:rFonts w:cstheme="minorHAnsi"/>
          <w:i/>
          <w:iCs/>
          <w:color w:val="000000" w:themeColor="text1"/>
        </w:rPr>
        <w:t>Levenson</w:t>
      </w:r>
      <w:proofErr w:type="spellEnd"/>
      <w:r w:rsidRPr="00394718">
        <w:rPr>
          <w:rFonts w:cstheme="minorHAnsi"/>
          <w:i/>
          <w:iCs/>
          <w:color w:val="000000" w:themeColor="text1"/>
        </w:rPr>
        <w:t xml:space="preserve"> </w:t>
      </w:r>
      <w:r w:rsidRPr="00394718">
        <w:rPr>
          <w:rFonts w:cstheme="minorHAnsi"/>
          <w:color w:val="000000" w:themeColor="text1"/>
        </w:rPr>
        <w:t>– spiega ancora la curatrice –</w:t>
      </w:r>
      <w:r w:rsidRPr="00394718">
        <w:rPr>
          <w:rFonts w:cstheme="minorHAnsi"/>
          <w:i/>
          <w:iCs/>
          <w:color w:val="000000" w:themeColor="text1"/>
        </w:rPr>
        <w:t xml:space="preserve"> focalizza l’attenzione su tutto ciò, </w:t>
      </w:r>
      <w:r w:rsidRPr="00394718">
        <w:rPr>
          <w:rFonts w:cstheme="minorHAnsi"/>
          <w:b/>
          <w:bCs/>
          <w:i/>
          <w:iCs/>
          <w:color w:val="000000" w:themeColor="text1"/>
        </w:rPr>
        <w:t xml:space="preserve">mettendo a nudo le relazioni umane e la sfera delle emozioni con una ricerca in cui l’etica è strettamente legata all’estetica. </w:t>
      </w:r>
      <w:r w:rsidRPr="00394718">
        <w:rPr>
          <w:rFonts w:cstheme="minorHAnsi"/>
          <w:i/>
          <w:iCs/>
          <w:color w:val="000000" w:themeColor="text1"/>
        </w:rPr>
        <w:t xml:space="preserve">La stessa artista porta con sé il bagaglio di esule – nata e cresciuta in Argentina, ma costretta a lasciare il suo paese nel 1980 a causa della dittatura militare – testimone anche di quella violenza domestica talvolta subliminale così comune anche nell’ambiente rurale argentino, subita dalle donne della sua famiglia. Quel </w:t>
      </w:r>
      <w:r w:rsidRPr="00394718">
        <w:rPr>
          <w:rFonts w:cstheme="minorHAnsi"/>
          <w:b/>
          <w:bCs/>
          <w:i/>
          <w:iCs/>
          <w:color w:val="000000" w:themeColor="text1"/>
        </w:rPr>
        <w:t xml:space="preserve">senso di precarietà, dislocamento, inadeguatezza </w:t>
      </w:r>
      <w:r w:rsidRPr="00394718">
        <w:rPr>
          <w:rFonts w:cstheme="minorHAnsi"/>
          <w:i/>
          <w:iCs/>
          <w:color w:val="000000" w:themeColor="text1"/>
        </w:rPr>
        <w:t xml:space="preserve">permea inevitabilmente tutto il suo lavoro”. </w:t>
      </w:r>
    </w:p>
    <w:p w14:paraId="222F020E" w14:textId="77777777" w:rsidR="001A6A67" w:rsidRDefault="001A6A67" w:rsidP="001A6A67">
      <w:pPr>
        <w:spacing w:after="0" w:line="240" w:lineRule="auto"/>
        <w:jc w:val="both"/>
        <w:rPr>
          <w:rFonts w:cstheme="minorHAnsi"/>
          <w:i/>
          <w:iCs/>
          <w:color w:val="000000" w:themeColor="text1"/>
        </w:rPr>
      </w:pPr>
    </w:p>
    <w:p w14:paraId="006E8D3C" w14:textId="77777777" w:rsidR="001A6A67" w:rsidRDefault="001A6A67" w:rsidP="001A6A67">
      <w:pPr>
        <w:spacing w:after="0" w:line="240" w:lineRule="auto"/>
        <w:jc w:val="both"/>
        <w:rPr>
          <w:rFonts w:cstheme="minorHAnsi"/>
          <w:i/>
          <w:iCs/>
          <w:color w:val="000000" w:themeColor="text1"/>
        </w:rPr>
      </w:pPr>
      <w:r>
        <w:rPr>
          <w:rFonts w:cstheme="minorHAnsi"/>
          <w:i/>
          <w:iCs/>
          <w:color w:val="000000" w:themeColor="text1"/>
        </w:rPr>
        <w:t xml:space="preserve">“Secondo il Consiglio Nazionale delle Ricerche, sono oltre 12 milioni le donne tra i 18 e gli 84 anni che hanno subito almeno una volta un episodio di violenza fisica o psicologica </w:t>
      </w:r>
      <w:r w:rsidRPr="005D5390">
        <w:rPr>
          <w:rFonts w:cstheme="minorHAnsi"/>
          <w:color w:val="000000" w:themeColor="text1"/>
        </w:rPr>
        <w:t xml:space="preserve">– dichiara la Direttrice artistica </w:t>
      </w:r>
      <w:r w:rsidRPr="005D5390">
        <w:rPr>
          <w:rFonts w:cstheme="minorHAnsi"/>
          <w:b/>
          <w:bCs/>
          <w:color w:val="000000" w:themeColor="text1"/>
        </w:rPr>
        <w:t>Annalisa Zito</w:t>
      </w:r>
      <w:r w:rsidRPr="005D5390">
        <w:rPr>
          <w:rFonts w:cstheme="minorHAnsi"/>
          <w:color w:val="000000" w:themeColor="text1"/>
        </w:rPr>
        <w:t xml:space="preserve"> –</w:t>
      </w:r>
      <w:r>
        <w:rPr>
          <w:rFonts w:cstheme="minorHAnsi"/>
          <w:color w:val="000000" w:themeColor="text1"/>
        </w:rPr>
        <w:t>.</w:t>
      </w:r>
      <w:r>
        <w:rPr>
          <w:rFonts w:cstheme="minorHAnsi"/>
          <w:i/>
          <w:iCs/>
          <w:color w:val="000000" w:themeColor="text1"/>
        </w:rPr>
        <w:t xml:space="preserve"> Di queste, solo il 5% ha denunciato l’accaduto. Le forme più gravi di violenza sono esercitate da partner, parenti o amici, all’interno di contesti domestici e familiari. Ed è pari al 57% la percentuale di vittime che dichiarano che i propri figli hanno assistito agli abusi. Attraverso la mostra “Per tutta la vita/Para </w:t>
      </w:r>
      <w:proofErr w:type="spellStart"/>
      <w:r>
        <w:rPr>
          <w:rFonts w:cstheme="minorHAnsi"/>
          <w:i/>
          <w:iCs/>
          <w:color w:val="000000" w:themeColor="text1"/>
        </w:rPr>
        <w:t>toda</w:t>
      </w:r>
      <w:proofErr w:type="spellEnd"/>
      <w:r>
        <w:rPr>
          <w:rFonts w:cstheme="minorHAnsi"/>
          <w:i/>
          <w:iCs/>
          <w:color w:val="000000" w:themeColor="text1"/>
        </w:rPr>
        <w:t xml:space="preserve"> la vita” intendiamo contribuire ad una riflessione critica sulla violenza contro le donne come fenomeno di matrice patriarcale legato alla violazione dei diritti umani. Silvia </w:t>
      </w:r>
      <w:proofErr w:type="spellStart"/>
      <w:r>
        <w:rPr>
          <w:rFonts w:cstheme="minorHAnsi"/>
          <w:i/>
          <w:iCs/>
          <w:color w:val="000000" w:themeColor="text1"/>
        </w:rPr>
        <w:t>Levenson</w:t>
      </w:r>
      <w:proofErr w:type="spellEnd"/>
      <w:r w:rsidRPr="005D5390">
        <w:rPr>
          <w:rFonts w:cstheme="minorHAnsi"/>
          <w:color w:val="000000" w:themeColor="text1"/>
        </w:rPr>
        <w:t xml:space="preserve"> – prosegue Annalisa Zito – </w:t>
      </w:r>
      <w:r>
        <w:rPr>
          <w:rFonts w:cstheme="minorHAnsi"/>
          <w:i/>
          <w:iCs/>
          <w:color w:val="000000" w:themeColor="text1"/>
        </w:rPr>
        <w:t>attraverso la sua poetica degli oggetti quotidiani</w:t>
      </w:r>
      <w:r w:rsidRPr="005D5390">
        <w:rPr>
          <w:rFonts w:cstheme="minorHAnsi"/>
          <w:i/>
          <w:iCs/>
          <w:color w:val="000000" w:themeColor="text1"/>
        </w:rPr>
        <w:t xml:space="preserve"> e l’uso del vetro come metafora della fragilità e delle pericolosità delle relazioni umane,</w:t>
      </w:r>
      <w:r>
        <w:rPr>
          <w:rFonts w:cstheme="minorHAnsi"/>
          <w:i/>
          <w:iCs/>
          <w:color w:val="000000" w:themeColor="text1"/>
        </w:rPr>
        <w:t xml:space="preserve"> </w:t>
      </w:r>
      <w:r w:rsidRPr="005D5390">
        <w:rPr>
          <w:rFonts w:cstheme="minorHAnsi"/>
          <w:i/>
          <w:iCs/>
          <w:color w:val="000000" w:themeColor="text1"/>
        </w:rPr>
        <w:t>ci invita tutti alla responsabilità e alla ribellione. E lo fa adottando la cifra stilistica dell’ironia, ironia che a</w:t>
      </w:r>
      <w:r>
        <w:rPr>
          <w:rFonts w:cstheme="minorHAnsi"/>
          <w:i/>
          <w:iCs/>
          <w:color w:val="000000" w:themeColor="text1"/>
        </w:rPr>
        <w:t xml:space="preserve"> </w:t>
      </w:r>
      <w:r w:rsidRPr="005D5390">
        <w:rPr>
          <w:rFonts w:cstheme="minorHAnsi"/>
          <w:i/>
          <w:iCs/>
          <w:color w:val="000000" w:themeColor="text1"/>
        </w:rPr>
        <w:t>volte nelle sue opere diventa talmente corrosiva da turbare profondamente e indurre ad un processo di</w:t>
      </w:r>
      <w:r>
        <w:rPr>
          <w:rFonts w:cstheme="minorHAnsi"/>
          <w:i/>
          <w:iCs/>
          <w:color w:val="000000" w:themeColor="text1"/>
        </w:rPr>
        <w:t xml:space="preserve"> </w:t>
      </w:r>
      <w:r w:rsidRPr="005D5390">
        <w:rPr>
          <w:rFonts w:cstheme="minorHAnsi"/>
          <w:i/>
          <w:iCs/>
          <w:color w:val="000000" w:themeColor="text1"/>
        </w:rPr>
        <w:t>guarigione e trasformazione”</w:t>
      </w:r>
      <w:r>
        <w:rPr>
          <w:rFonts w:cstheme="minorHAnsi"/>
          <w:i/>
          <w:iCs/>
          <w:color w:val="000000" w:themeColor="text1"/>
        </w:rPr>
        <w:t>.</w:t>
      </w:r>
    </w:p>
    <w:p w14:paraId="6C6C40A3" w14:textId="77777777" w:rsidR="00426214" w:rsidRPr="00394718" w:rsidRDefault="00426214" w:rsidP="001A6A67">
      <w:pPr>
        <w:spacing w:after="0" w:line="240" w:lineRule="auto"/>
        <w:jc w:val="both"/>
        <w:rPr>
          <w:rFonts w:cstheme="minorHAnsi"/>
          <w:i/>
          <w:iCs/>
          <w:color w:val="000000" w:themeColor="text1"/>
        </w:rPr>
      </w:pPr>
    </w:p>
    <w:p w14:paraId="5C583649" w14:textId="77777777" w:rsidR="001A6A67" w:rsidRPr="002D67AE" w:rsidRDefault="001A6A67" w:rsidP="001A6A67">
      <w:pPr>
        <w:pStyle w:val="Didefault"/>
        <w:spacing w:before="0" w:after="20" w:line="100" w:lineRule="atLeast"/>
        <w:jc w:val="both"/>
        <w:rPr>
          <w:rFonts w:asciiTheme="minorHAnsi" w:eastAsia="Helvetica" w:hAnsiTheme="minorHAnsi" w:cstheme="minorHAnsi"/>
          <w:i/>
          <w:iCs/>
          <w:sz w:val="20"/>
          <w:szCs w:val="20"/>
        </w:rPr>
      </w:pPr>
      <w:r w:rsidRPr="002D67AE">
        <w:rPr>
          <w:rFonts w:asciiTheme="minorHAnsi" w:hAnsiTheme="minorHAnsi" w:cstheme="minorHAnsi"/>
          <w:b/>
          <w:color w:val="000000" w:themeColor="text1"/>
          <w:sz w:val="20"/>
          <w:szCs w:val="20"/>
        </w:rPr>
        <w:t xml:space="preserve">Silvia </w:t>
      </w:r>
      <w:proofErr w:type="spellStart"/>
      <w:r w:rsidRPr="002D67AE">
        <w:rPr>
          <w:rFonts w:asciiTheme="minorHAnsi" w:hAnsiTheme="minorHAnsi" w:cstheme="minorHAnsi"/>
          <w:b/>
          <w:color w:val="000000" w:themeColor="text1"/>
          <w:sz w:val="20"/>
          <w:szCs w:val="20"/>
        </w:rPr>
        <w:t>Levenson</w:t>
      </w:r>
      <w:proofErr w:type="spellEnd"/>
      <w:r w:rsidRPr="002D67AE">
        <w:rPr>
          <w:rFonts w:asciiTheme="minorHAnsi" w:hAnsiTheme="minorHAnsi" w:cstheme="minorHAnsi"/>
          <w:color w:val="000000" w:themeColor="text1"/>
          <w:sz w:val="20"/>
          <w:szCs w:val="20"/>
        </w:rPr>
        <w:t xml:space="preserve"> è nata a Buenos Aires nel 1957 e vive in Italia dal 1980, dove è emigrata a causa della dittatura militare argentina</w:t>
      </w:r>
      <w:r w:rsidRPr="002D67AE">
        <w:rPr>
          <w:rFonts w:asciiTheme="minorHAnsi" w:eastAsia="Verdana" w:hAnsiTheme="minorHAnsi" w:cstheme="minorHAnsi"/>
          <w:color w:val="000000" w:themeColor="text1"/>
          <w:sz w:val="20"/>
          <w:szCs w:val="20"/>
        </w:rPr>
        <w:t xml:space="preserve">. </w:t>
      </w:r>
      <w:r w:rsidRPr="002D67AE">
        <w:rPr>
          <w:rFonts w:asciiTheme="minorHAnsi" w:hAnsiTheme="minorHAnsi" w:cstheme="minorHAnsi"/>
          <w:color w:val="000000" w:themeColor="text1"/>
          <w:sz w:val="20"/>
          <w:szCs w:val="20"/>
        </w:rPr>
        <w:t xml:space="preserve">La maggior parte delle sue opere e installazioni sono realizzate in vetro, un materiale fragile e allo stesso tempo resistente, che le permette di isolare e congelare il quotidiano per esaminarlo e trasformarlo. Un lavoro che si basa sull’evidenziare ciò che è invisibile o che non si vuole vedere. Le sue opere fanno parte di collezioni pubbliche </w:t>
      </w:r>
      <w:r w:rsidRPr="002D67AE">
        <w:rPr>
          <w:rFonts w:asciiTheme="minorHAnsi" w:hAnsiTheme="minorHAnsi" w:cstheme="minorHAnsi"/>
          <w:color w:val="000000" w:themeColor="text1"/>
          <w:sz w:val="20"/>
          <w:szCs w:val="20"/>
        </w:rPr>
        <w:lastRenderedPageBreak/>
        <w:t xml:space="preserve">internazionali tra cui: </w:t>
      </w:r>
      <w:proofErr w:type="spellStart"/>
      <w:r w:rsidRPr="002D67AE">
        <w:rPr>
          <w:rFonts w:asciiTheme="minorHAnsi" w:hAnsiTheme="minorHAnsi" w:cstheme="minorHAnsi"/>
          <w:color w:val="000000" w:themeColor="text1"/>
          <w:sz w:val="20"/>
          <w:szCs w:val="20"/>
        </w:rPr>
        <w:t>Coleccion</w:t>
      </w:r>
      <w:proofErr w:type="spellEnd"/>
      <w:r w:rsidRPr="002D67AE">
        <w:rPr>
          <w:rFonts w:asciiTheme="minorHAnsi" w:hAnsiTheme="minorHAnsi" w:cstheme="minorHAnsi"/>
          <w:color w:val="000000" w:themeColor="text1"/>
          <w:sz w:val="20"/>
          <w:szCs w:val="20"/>
        </w:rPr>
        <w:t xml:space="preserve"> </w:t>
      </w:r>
      <w:proofErr w:type="spellStart"/>
      <w:r w:rsidRPr="002D67AE">
        <w:rPr>
          <w:rFonts w:asciiTheme="minorHAnsi" w:hAnsiTheme="minorHAnsi" w:cstheme="minorHAnsi"/>
          <w:color w:val="000000" w:themeColor="text1"/>
          <w:sz w:val="20"/>
          <w:szCs w:val="20"/>
        </w:rPr>
        <w:t>Casas</w:t>
      </w:r>
      <w:proofErr w:type="spellEnd"/>
      <w:r w:rsidRPr="002D67AE">
        <w:rPr>
          <w:rFonts w:asciiTheme="minorHAnsi" w:hAnsiTheme="minorHAnsi" w:cstheme="minorHAnsi"/>
          <w:color w:val="000000" w:themeColor="text1"/>
          <w:sz w:val="20"/>
          <w:szCs w:val="20"/>
        </w:rPr>
        <w:t xml:space="preserve"> de </w:t>
      </w:r>
      <w:proofErr w:type="spellStart"/>
      <w:r w:rsidRPr="002D67AE">
        <w:rPr>
          <w:rFonts w:asciiTheme="minorHAnsi" w:hAnsiTheme="minorHAnsi" w:cstheme="minorHAnsi"/>
          <w:color w:val="000000" w:themeColor="text1"/>
          <w:sz w:val="20"/>
          <w:szCs w:val="20"/>
        </w:rPr>
        <w:t>las</w:t>
      </w:r>
      <w:proofErr w:type="spellEnd"/>
      <w:r w:rsidRPr="002D67AE">
        <w:rPr>
          <w:rFonts w:asciiTheme="minorHAnsi" w:hAnsiTheme="minorHAnsi" w:cstheme="minorHAnsi"/>
          <w:color w:val="000000" w:themeColor="text1"/>
          <w:sz w:val="20"/>
          <w:szCs w:val="20"/>
        </w:rPr>
        <w:t xml:space="preserve"> Americas, Cuba; Chrysler Museum of Glass, Norfolk, USA; Fine Art Museum, Houston, USA, Minneapolis Institute for </w:t>
      </w:r>
      <w:proofErr w:type="spellStart"/>
      <w:r w:rsidRPr="002D67AE">
        <w:rPr>
          <w:rFonts w:asciiTheme="minorHAnsi" w:hAnsiTheme="minorHAnsi" w:cstheme="minorHAnsi"/>
          <w:color w:val="000000" w:themeColor="text1"/>
          <w:sz w:val="20"/>
          <w:szCs w:val="20"/>
        </w:rPr>
        <w:t>Arts</w:t>
      </w:r>
      <w:proofErr w:type="spellEnd"/>
      <w:r w:rsidRPr="002D67AE">
        <w:rPr>
          <w:rFonts w:asciiTheme="minorHAnsi" w:hAnsiTheme="minorHAnsi" w:cstheme="minorHAnsi"/>
          <w:color w:val="000000" w:themeColor="text1"/>
          <w:sz w:val="20"/>
          <w:szCs w:val="20"/>
        </w:rPr>
        <w:t xml:space="preserve">, Minneapolis, USA; Musée </w:t>
      </w:r>
      <w:proofErr w:type="spellStart"/>
      <w:r w:rsidRPr="002D67AE">
        <w:rPr>
          <w:rFonts w:asciiTheme="minorHAnsi" w:hAnsiTheme="minorHAnsi" w:cstheme="minorHAnsi"/>
          <w:color w:val="000000" w:themeColor="text1"/>
          <w:sz w:val="20"/>
          <w:szCs w:val="20"/>
        </w:rPr>
        <w:t>du</w:t>
      </w:r>
      <w:proofErr w:type="spellEnd"/>
      <w:r w:rsidRPr="002D67AE">
        <w:rPr>
          <w:rFonts w:asciiTheme="minorHAnsi" w:hAnsiTheme="minorHAnsi" w:cstheme="minorHAnsi"/>
          <w:color w:val="000000" w:themeColor="text1"/>
          <w:sz w:val="20"/>
          <w:szCs w:val="20"/>
        </w:rPr>
        <w:t xml:space="preserve"> </w:t>
      </w:r>
      <w:proofErr w:type="spellStart"/>
      <w:r w:rsidRPr="002D67AE">
        <w:rPr>
          <w:rFonts w:asciiTheme="minorHAnsi" w:hAnsiTheme="minorHAnsi" w:cstheme="minorHAnsi"/>
          <w:color w:val="000000" w:themeColor="text1"/>
          <w:sz w:val="20"/>
          <w:szCs w:val="20"/>
        </w:rPr>
        <w:t>Verre</w:t>
      </w:r>
      <w:proofErr w:type="spellEnd"/>
      <w:r w:rsidRPr="002D67AE">
        <w:rPr>
          <w:rFonts w:asciiTheme="minorHAnsi" w:hAnsiTheme="minorHAnsi" w:cstheme="minorHAnsi"/>
          <w:color w:val="000000" w:themeColor="text1"/>
          <w:sz w:val="20"/>
          <w:szCs w:val="20"/>
        </w:rPr>
        <w:t xml:space="preserve">, Sars </w:t>
      </w:r>
      <w:proofErr w:type="spellStart"/>
      <w:r w:rsidRPr="002D67AE">
        <w:rPr>
          <w:rFonts w:asciiTheme="minorHAnsi" w:hAnsiTheme="minorHAnsi" w:cstheme="minorHAnsi"/>
          <w:color w:val="000000" w:themeColor="text1"/>
          <w:sz w:val="20"/>
          <w:szCs w:val="20"/>
        </w:rPr>
        <w:t>Poteries</w:t>
      </w:r>
      <w:proofErr w:type="spellEnd"/>
      <w:r w:rsidRPr="002D67AE">
        <w:rPr>
          <w:rFonts w:asciiTheme="minorHAnsi" w:hAnsiTheme="minorHAnsi" w:cstheme="minorHAnsi"/>
          <w:color w:val="000000" w:themeColor="text1"/>
          <w:sz w:val="20"/>
          <w:szCs w:val="20"/>
        </w:rPr>
        <w:t xml:space="preserve">, Francia; Museo Provincial de Bellas </w:t>
      </w:r>
      <w:proofErr w:type="spellStart"/>
      <w:r w:rsidRPr="002D67AE">
        <w:rPr>
          <w:rFonts w:asciiTheme="minorHAnsi" w:hAnsiTheme="minorHAnsi" w:cstheme="minorHAnsi"/>
          <w:color w:val="000000" w:themeColor="text1"/>
          <w:sz w:val="20"/>
          <w:szCs w:val="20"/>
        </w:rPr>
        <w:t>Artes</w:t>
      </w:r>
      <w:proofErr w:type="spellEnd"/>
      <w:r w:rsidRPr="002D67AE">
        <w:rPr>
          <w:rFonts w:asciiTheme="minorHAnsi" w:hAnsiTheme="minorHAnsi" w:cstheme="minorHAnsi"/>
          <w:color w:val="000000" w:themeColor="text1"/>
          <w:sz w:val="20"/>
          <w:szCs w:val="20"/>
        </w:rPr>
        <w:t xml:space="preserve">, La Plata, Argentina; Museo del Vetro di Murano, Venezia; Museo delle Arti Decorative - Castello Sforzesco, Milano; National Glass Center, Sunderland. </w:t>
      </w:r>
      <w:r w:rsidRPr="002D67AE">
        <w:rPr>
          <w:rFonts w:asciiTheme="minorHAnsi" w:hAnsiTheme="minorHAnsi" w:cstheme="minorHAnsi"/>
          <w:color w:val="000000" w:themeColor="text1"/>
          <w:sz w:val="20"/>
          <w:szCs w:val="20"/>
          <w:lang w:val="en-US"/>
        </w:rPr>
        <w:t xml:space="preserve">UK; New Mexico Museum of Art, Santa Fe, USA; </w:t>
      </w:r>
      <w:proofErr w:type="spellStart"/>
      <w:r w:rsidRPr="002D67AE">
        <w:rPr>
          <w:rFonts w:asciiTheme="minorHAnsi" w:hAnsiTheme="minorHAnsi" w:cstheme="minorHAnsi"/>
          <w:color w:val="000000" w:themeColor="text1"/>
          <w:sz w:val="20"/>
          <w:szCs w:val="20"/>
          <w:lang w:val="en-US"/>
        </w:rPr>
        <w:t>Tikanoja</w:t>
      </w:r>
      <w:proofErr w:type="spellEnd"/>
      <w:r w:rsidRPr="002D67AE">
        <w:rPr>
          <w:rFonts w:asciiTheme="minorHAnsi" w:hAnsiTheme="minorHAnsi" w:cstheme="minorHAnsi"/>
          <w:color w:val="000000" w:themeColor="text1"/>
          <w:sz w:val="20"/>
          <w:szCs w:val="20"/>
          <w:lang w:val="en-US"/>
        </w:rPr>
        <w:t xml:space="preserve"> Art Museum, Vaasa, Finlandia. </w:t>
      </w:r>
      <w:r w:rsidRPr="002D67AE">
        <w:rPr>
          <w:rFonts w:asciiTheme="minorHAnsi" w:hAnsiTheme="minorHAnsi" w:cstheme="minorHAnsi"/>
          <w:color w:val="000000" w:themeColor="text1"/>
          <w:sz w:val="20"/>
          <w:szCs w:val="20"/>
        </w:rPr>
        <w:t xml:space="preserve">Tra le mostre personali recenti: 2024 - </w:t>
      </w:r>
      <w:proofErr w:type="spellStart"/>
      <w:r w:rsidRPr="002D67AE">
        <w:rPr>
          <w:rFonts w:asciiTheme="minorHAnsi" w:hAnsiTheme="minorHAnsi" w:cstheme="minorHAnsi"/>
          <w:i/>
          <w:iCs/>
          <w:sz w:val="20"/>
          <w:szCs w:val="20"/>
        </w:rPr>
        <w:t>All</w:t>
      </w:r>
      <w:proofErr w:type="spellEnd"/>
      <w:r w:rsidRPr="002D67AE">
        <w:rPr>
          <w:rFonts w:asciiTheme="minorHAnsi" w:hAnsiTheme="minorHAnsi" w:cstheme="minorHAnsi"/>
          <w:i/>
          <w:iCs/>
          <w:sz w:val="20"/>
          <w:szCs w:val="20"/>
        </w:rPr>
        <w:t xml:space="preserve"> </w:t>
      </w:r>
      <w:proofErr w:type="spellStart"/>
      <w:r w:rsidRPr="002D67AE">
        <w:rPr>
          <w:rFonts w:asciiTheme="minorHAnsi" w:hAnsiTheme="minorHAnsi" w:cstheme="minorHAnsi"/>
          <w:i/>
          <w:iCs/>
          <w:sz w:val="20"/>
          <w:szCs w:val="20"/>
        </w:rPr>
        <w:t>you</w:t>
      </w:r>
      <w:proofErr w:type="spellEnd"/>
      <w:r w:rsidRPr="002D67AE">
        <w:rPr>
          <w:rFonts w:asciiTheme="minorHAnsi" w:hAnsiTheme="minorHAnsi" w:cstheme="minorHAnsi"/>
          <w:i/>
          <w:iCs/>
          <w:sz w:val="20"/>
          <w:szCs w:val="20"/>
        </w:rPr>
        <w:t xml:space="preserve"> can hit</w:t>
      </w:r>
      <w:r w:rsidRPr="002D67AE">
        <w:rPr>
          <w:rFonts w:asciiTheme="minorHAnsi" w:hAnsiTheme="minorHAnsi" w:cstheme="minorHAnsi"/>
          <w:iCs/>
          <w:sz w:val="20"/>
          <w:szCs w:val="20"/>
        </w:rPr>
        <w:t>,</w:t>
      </w:r>
      <w:r w:rsidRPr="002D67AE">
        <w:rPr>
          <w:rFonts w:asciiTheme="minorHAnsi" w:hAnsiTheme="minorHAnsi" w:cstheme="minorHAnsi"/>
          <w:i/>
          <w:iCs/>
          <w:sz w:val="20"/>
          <w:szCs w:val="20"/>
        </w:rPr>
        <w:t xml:space="preserve"> </w:t>
      </w:r>
      <w:r w:rsidRPr="002D67AE">
        <w:rPr>
          <w:rFonts w:asciiTheme="minorHAnsi" w:hAnsiTheme="minorHAnsi" w:cstheme="minorHAnsi"/>
          <w:sz w:val="20"/>
          <w:szCs w:val="20"/>
        </w:rPr>
        <w:t xml:space="preserve">a cura di M. Sgarra, Dr Fake Cabinet, Torino; 2023 - </w:t>
      </w:r>
      <w:r w:rsidRPr="002D67AE">
        <w:rPr>
          <w:rFonts w:asciiTheme="minorHAnsi" w:hAnsiTheme="minorHAnsi" w:cstheme="minorHAnsi"/>
          <w:i/>
          <w:iCs/>
          <w:sz w:val="20"/>
          <w:szCs w:val="20"/>
        </w:rPr>
        <w:t xml:space="preserve">So </w:t>
      </w:r>
      <w:proofErr w:type="spellStart"/>
      <w:r w:rsidRPr="002D67AE">
        <w:rPr>
          <w:rFonts w:asciiTheme="minorHAnsi" w:hAnsiTheme="minorHAnsi" w:cstheme="minorHAnsi"/>
          <w:i/>
          <w:iCs/>
          <w:sz w:val="20"/>
          <w:szCs w:val="20"/>
        </w:rPr>
        <w:t>much</w:t>
      </w:r>
      <w:proofErr w:type="spellEnd"/>
      <w:r w:rsidRPr="002D67AE">
        <w:rPr>
          <w:rFonts w:asciiTheme="minorHAnsi" w:hAnsiTheme="minorHAnsi" w:cstheme="minorHAnsi"/>
          <w:i/>
          <w:iCs/>
          <w:sz w:val="20"/>
          <w:szCs w:val="20"/>
        </w:rPr>
        <w:t xml:space="preserve"> love and </w:t>
      </w:r>
      <w:proofErr w:type="spellStart"/>
      <w:r w:rsidRPr="002D67AE">
        <w:rPr>
          <w:rFonts w:asciiTheme="minorHAnsi" w:hAnsiTheme="minorHAnsi" w:cstheme="minorHAnsi"/>
          <w:i/>
          <w:iCs/>
          <w:sz w:val="20"/>
          <w:szCs w:val="20"/>
        </w:rPr>
        <w:t>compassion</w:t>
      </w:r>
      <w:proofErr w:type="spellEnd"/>
      <w:r w:rsidRPr="002D67AE">
        <w:rPr>
          <w:rFonts w:asciiTheme="minorHAnsi" w:hAnsiTheme="minorHAnsi" w:cstheme="minorHAnsi"/>
          <w:sz w:val="20"/>
          <w:szCs w:val="20"/>
        </w:rPr>
        <w:t xml:space="preserve">, Alexander </w:t>
      </w:r>
      <w:proofErr w:type="spellStart"/>
      <w:r w:rsidRPr="002D67AE">
        <w:rPr>
          <w:rFonts w:asciiTheme="minorHAnsi" w:hAnsiTheme="minorHAnsi" w:cstheme="minorHAnsi"/>
          <w:sz w:val="20"/>
          <w:szCs w:val="20"/>
        </w:rPr>
        <w:t>Tutsek</w:t>
      </w:r>
      <w:proofErr w:type="spellEnd"/>
      <w:r w:rsidRPr="002D67AE">
        <w:rPr>
          <w:rFonts w:asciiTheme="minorHAnsi" w:hAnsiTheme="minorHAnsi" w:cstheme="minorHAnsi"/>
          <w:sz w:val="20"/>
          <w:szCs w:val="20"/>
        </w:rPr>
        <w:t xml:space="preserve"> Foundation, Monaco, Germania; </w:t>
      </w:r>
      <w:r w:rsidRPr="002D67AE">
        <w:rPr>
          <w:rFonts w:asciiTheme="minorHAnsi" w:hAnsiTheme="minorHAnsi" w:cstheme="minorHAnsi"/>
          <w:i/>
          <w:iCs/>
          <w:sz w:val="20"/>
          <w:szCs w:val="20"/>
        </w:rPr>
        <w:t>Workout per la distruzione del patriarcato</w:t>
      </w:r>
      <w:r w:rsidRPr="002D67AE">
        <w:rPr>
          <w:rFonts w:asciiTheme="minorHAnsi" w:hAnsiTheme="minorHAnsi" w:cstheme="minorHAnsi"/>
          <w:iCs/>
          <w:sz w:val="20"/>
          <w:szCs w:val="20"/>
        </w:rPr>
        <w:t>, performance e</w:t>
      </w:r>
      <w:r w:rsidRPr="002D67AE">
        <w:rPr>
          <w:rFonts w:asciiTheme="minorHAnsi" w:hAnsiTheme="minorHAnsi" w:cstheme="minorHAnsi"/>
          <w:sz w:val="20"/>
          <w:szCs w:val="20"/>
        </w:rPr>
        <w:t xml:space="preserve"> video con Natalia </w:t>
      </w:r>
      <w:proofErr w:type="spellStart"/>
      <w:r w:rsidRPr="002D67AE">
        <w:rPr>
          <w:rFonts w:asciiTheme="minorHAnsi" w:hAnsiTheme="minorHAnsi" w:cstheme="minorHAnsi"/>
          <w:sz w:val="20"/>
          <w:szCs w:val="20"/>
        </w:rPr>
        <w:t>Saurin</w:t>
      </w:r>
      <w:proofErr w:type="spellEnd"/>
      <w:r w:rsidRPr="002D67AE">
        <w:rPr>
          <w:rFonts w:asciiTheme="minorHAnsi" w:hAnsiTheme="minorHAnsi" w:cstheme="minorHAnsi"/>
          <w:sz w:val="20"/>
          <w:szCs w:val="20"/>
        </w:rPr>
        <w:t>, Palazzo Reale,</w:t>
      </w:r>
      <w:r w:rsidRPr="002D67AE">
        <w:rPr>
          <w:rFonts w:asciiTheme="minorHAnsi" w:eastAsia="Helvetica" w:hAnsiTheme="minorHAnsi" w:cstheme="minorHAnsi"/>
          <w:sz w:val="20"/>
          <w:szCs w:val="20"/>
        </w:rPr>
        <w:t xml:space="preserve"> </w:t>
      </w:r>
      <w:r w:rsidRPr="002D67AE">
        <w:rPr>
          <w:rFonts w:asciiTheme="minorHAnsi" w:hAnsiTheme="minorHAnsi" w:cstheme="minorHAnsi"/>
          <w:sz w:val="20"/>
          <w:szCs w:val="20"/>
        </w:rPr>
        <w:t>Milano</w:t>
      </w:r>
      <w:r w:rsidRPr="002D67AE">
        <w:rPr>
          <w:rFonts w:asciiTheme="minorHAnsi" w:eastAsia="Helvetica" w:hAnsiTheme="minorHAnsi" w:cstheme="minorHAnsi"/>
          <w:sz w:val="20"/>
          <w:szCs w:val="20"/>
        </w:rPr>
        <w:t xml:space="preserve">; </w:t>
      </w:r>
      <w:r w:rsidRPr="002D67AE">
        <w:rPr>
          <w:rFonts w:asciiTheme="minorHAnsi" w:hAnsiTheme="minorHAnsi" w:cstheme="minorHAnsi"/>
          <w:i/>
          <w:iCs/>
          <w:sz w:val="20"/>
          <w:szCs w:val="20"/>
        </w:rPr>
        <w:t xml:space="preserve">Mi sento un </w:t>
      </w:r>
      <w:proofErr w:type="spellStart"/>
      <w:r w:rsidRPr="002D67AE">
        <w:rPr>
          <w:rFonts w:asciiTheme="minorHAnsi" w:hAnsiTheme="minorHAnsi" w:cstheme="minorHAnsi"/>
          <w:i/>
          <w:iCs/>
          <w:sz w:val="20"/>
          <w:szCs w:val="20"/>
        </w:rPr>
        <w:t>pò</w:t>
      </w:r>
      <w:proofErr w:type="spellEnd"/>
      <w:r w:rsidRPr="002D67AE">
        <w:rPr>
          <w:rFonts w:asciiTheme="minorHAnsi" w:hAnsiTheme="minorHAnsi" w:cstheme="minorHAnsi"/>
          <w:i/>
          <w:iCs/>
          <w:sz w:val="20"/>
          <w:szCs w:val="20"/>
        </w:rPr>
        <w:t xml:space="preserve"> strana, </w:t>
      </w:r>
      <w:proofErr w:type="spellStart"/>
      <w:r w:rsidRPr="002D67AE">
        <w:rPr>
          <w:rFonts w:asciiTheme="minorHAnsi" w:hAnsiTheme="minorHAnsi" w:cstheme="minorHAnsi"/>
          <w:sz w:val="20"/>
          <w:szCs w:val="20"/>
        </w:rPr>
        <w:t>Escola</w:t>
      </w:r>
      <w:proofErr w:type="spellEnd"/>
      <w:r w:rsidRPr="002D67AE">
        <w:rPr>
          <w:rFonts w:asciiTheme="minorHAnsi" w:hAnsiTheme="minorHAnsi" w:cstheme="minorHAnsi"/>
          <w:sz w:val="20"/>
          <w:szCs w:val="20"/>
        </w:rPr>
        <w:t xml:space="preserve"> </w:t>
      </w:r>
      <w:proofErr w:type="spellStart"/>
      <w:r w:rsidRPr="002D67AE">
        <w:rPr>
          <w:rFonts w:asciiTheme="minorHAnsi" w:hAnsiTheme="minorHAnsi" w:cstheme="minorHAnsi"/>
          <w:sz w:val="20"/>
          <w:szCs w:val="20"/>
        </w:rPr>
        <w:t>Massana</w:t>
      </w:r>
      <w:proofErr w:type="spellEnd"/>
      <w:r w:rsidRPr="002D67AE">
        <w:rPr>
          <w:rFonts w:asciiTheme="minorHAnsi" w:hAnsiTheme="minorHAnsi" w:cstheme="minorHAnsi"/>
          <w:sz w:val="20"/>
          <w:szCs w:val="20"/>
        </w:rPr>
        <w:t xml:space="preserve">, Barcellona, Spagna; 2022 - </w:t>
      </w:r>
      <w:r w:rsidRPr="002D67AE">
        <w:rPr>
          <w:rFonts w:asciiTheme="minorHAnsi" w:hAnsiTheme="minorHAnsi" w:cstheme="minorHAnsi"/>
          <w:i/>
          <w:iCs/>
          <w:sz w:val="20"/>
          <w:szCs w:val="20"/>
        </w:rPr>
        <w:t xml:space="preserve">Ni una </w:t>
      </w:r>
      <w:proofErr w:type="spellStart"/>
      <w:r w:rsidRPr="002D67AE">
        <w:rPr>
          <w:rFonts w:asciiTheme="minorHAnsi" w:hAnsiTheme="minorHAnsi" w:cstheme="minorHAnsi"/>
          <w:i/>
          <w:iCs/>
          <w:sz w:val="20"/>
          <w:szCs w:val="20"/>
        </w:rPr>
        <w:t>menos</w:t>
      </w:r>
      <w:proofErr w:type="spellEnd"/>
      <w:r w:rsidRPr="002D67AE">
        <w:rPr>
          <w:rFonts w:asciiTheme="minorHAnsi" w:hAnsiTheme="minorHAnsi" w:cstheme="minorHAnsi"/>
          <w:i/>
          <w:iCs/>
          <w:sz w:val="20"/>
          <w:szCs w:val="20"/>
        </w:rPr>
        <w:t xml:space="preserve">, </w:t>
      </w:r>
      <w:r w:rsidRPr="002D67AE">
        <w:rPr>
          <w:rFonts w:asciiTheme="minorHAnsi" w:hAnsiTheme="minorHAnsi" w:cstheme="minorHAnsi"/>
          <w:iCs/>
          <w:sz w:val="20"/>
          <w:szCs w:val="20"/>
        </w:rPr>
        <w:t>con</w:t>
      </w:r>
      <w:r w:rsidRPr="002D67AE">
        <w:rPr>
          <w:rFonts w:asciiTheme="minorHAnsi" w:hAnsiTheme="minorHAnsi" w:cstheme="minorHAnsi"/>
          <w:i/>
          <w:iCs/>
          <w:sz w:val="20"/>
          <w:szCs w:val="20"/>
        </w:rPr>
        <w:t xml:space="preserve"> </w:t>
      </w:r>
      <w:r w:rsidRPr="002D67AE">
        <w:rPr>
          <w:rFonts w:asciiTheme="minorHAnsi" w:hAnsiTheme="minorHAnsi" w:cstheme="minorHAnsi"/>
          <w:sz w:val="20"/>
          <w:szCs w:val="20"/>
        </w:rPr>
        <w:t xml:space="preserve">N. </w:t>
      </w:r>
      <w:proofErr w:type="spellStart"/>
      <w:r w:rsidRPr="002D67AE">
        <w:rPr>
          <w:rFonts w:asciiTheme="minorHAnsi" w:hAnsiTheme="minorHAnsi" w:cstheme="minorHAnsi"/>
          <w:sz w:val="20"/>
          <w:szCs w:val="20"/>
        </w:rPr>
        <w:t>Saurin</w:t>
      </w:r>
      <w:proofErr w:type="spellEnd"/>
      <w:r w:rsidRPr="002D67AE">
        <w:rPr>
          <w:rFonts w:asciiTheme="minorHAnsi" w:hAnsiTheme="minorHAnsi" w:cstheme="minorHAnsi"/>
          <w:sz w:val="20"/>
          <w:szCs w:val="20"/>
        </w:rPr>
        <w:t>, Palazzo Nobiliare, Cesano Maderno (MI)</w:t>
      </w:r>
      <w:r w:rsidRPr="002D67AE">
        <w:rPr>
          <w:rFonts w:asciiTheme="minorHAnsi" w:eastAsia="Helvetica" w:hAnsiTheme="minorHAnsi" w:cstheme="minorHAnsi"/>
          <w:sz w:val="20"/>
          <w:szCs w:val="20"/>
        </w:rPr>
        <w:t xml:space="preserve">; </w:t>
      </w:r>
      <w:r w:rsidRPr="002D67AE">
        <w:rPr>
          <w:rFonts w:asciiTheme="minorHAnsi" w:hAnsiTheme="minorHAnsi" w:cstheme="minorHAnsi"/>
          <w:i/>
          <w:iCs/>
          <w:sz w:val="20"/>
          <w:szCs w:val="20"/>
        </w:rPr>
        <w:t>Sottovetro</w:t>
      </w:r>
      <w:r w:rsidRPr="002D67AE">
        <w:rPr>
          <w:rFonts w:asciiTheme="minorHAnsi" w:hAnsiTheme="minorHAnsi" w:cstheme="minorHAnsi"/>
          <w:iCs/>
          <w:sz w:val="20"/>
          <w:szCs w:val="20"/>
        </w:rPr>
        <w:t>,</w:t>
      </w:r>
      <w:r w:rsidRPr="002D67AE">
        <w:rPr>
          <w:rFonts w:asciiTheme="minorHAnsi" w:hAnsiTheme="minorHAnsi" w:cstheme="minorHAnsi"/>
          <w:i/>
          <w:iCs/>
          <w:sz w:val="20"/>
          <w:szCs w:val="20"/>
        </w:rPr>
        <w:t xml:space="preserve"> </w:t>
      </w:r>
      <w:r w:rsidRPr="002D67AE">
        <w:rPr>
          <w:rFonts w:asciiTheme="minorHAnsi" w:hAnsiTheme="minorHAnsi" w:cstheme="minorHAnsi"/>
          <w:sz w:val="20"/>
          <w:szCs w:val="20"/>
        </w:rPr>
        <w:t xml:space="preserve">a cura di R. Zelatore, Biblioteca di Celle Ligure; </w:t>
      </w:r>
      <w:r w:rsidRPr="002D67AE">
        <w:rPr>
          <w:rFonts w:asciiTheme="minorHAnsi" w:hAnsiTheme="minorHAnsi" w:cstheme="minorHAnsi"/>
          <w:i/>
          <w:iCs/>
          <w:sz w:val="20"/>
          <w:szCs w:val="20"/>
        </w:rPr>
        <w:t xml:space="preserve">Tea Room: the </w:t>
      </w:r>
      <w:proofErr w:type="spellStart"/>
      <w:r w:rsidRPr="002D67AE">
        <w:rPr>
          <w:rFonts w:asciiTheme="minorHAnsi" w:hAnsiTheme="minorHAnsi" w:cstheme="minorHAnsi"/>
          <w:i/>
          <w:iCs/>
          <w:sz w:val="20"/>
          <w:szCs w:val="20"/>
        </w:rPr>
        <w:t>better</w:t>
      </w:r>
      <w:proofErr w:type="spellEnd"/>
      <w:r w:rsidRPr="002D67AE">
        <w:rPr>
          <w:rFonts w:asciiTheme="minorHAnsi" w:hAnsiTheme="minorHAnsi" w:cstheme="minorHAnsi"/>
          <w:i/>
          <w:iCs/>
          <w:sz w:val="20"/>
          <w:szCs w:val="20"/>
        </w:rPr>
        <w:t xml:space="preserve"> to </w:t>
      </w:r>
      <w:proofErr w:type="spellStart"/>
      <w:r w:rsidRPr="002D67AE">
        <w:rPr>
          <w:rFonts w:asciiTheme="minorHAnsi" w:hAnsiTheme="minorHAnsi" w:cstheme="minorHAnsi"/>
          <w:i/>
          <w:iCs/>
          <w:sz w:val="20"/>
          <w:szCs w:val="20"/>
        </w:rPr>
        <w:t>see</w:t>
      </w:r>
      <w:proofErr w:type="spellEnd"/>
      <w:r w:rsidRPr="002D67AE">
        <w:rPr>
          <w:rFonts w:asciiTheme="minorHAnsi" w:hAnsiTheme="minorHAnsi" w:cstheme="minorHAnsi"/>
          <w:i/>
          <w:iCs/>
          <w:sz w:val="20"/>
          <w:szCs w:val="20"/>
        </w:rPr>
        <w:t xml:space="preserve"> </w:t>
      </w:r>
      <w:proofErr w:type="spellStart"/>
      <w:r w:rsidRPr="002D67AE">
        <w:rPr>
          <w:rFonts w:asciiTheme="minorHAnsi" w:hAnsiTheme="minorHAnsi" w:cstheme="minorHAnsi"/>
          <w:i/>
          <w:iCs/>
          <w:sz w:val="20"/>
          <w:szCs w:val="20"/>
        </w:rPr>
        <w:t>you</w:t>
      </w:r>
      <w:proofErr w:type="spellEnd"/>
      <w:r w:rsidRPr="002D67AE">
        <w:rPr>
          <w:rFonts w:asciiTheme="minorHAnsi" w:hAnsiTheme="minorHAnsi" w:cstheme="minorHAnsi"/>
          <w:i/>
          <w:iCs/>
          <w:sz w:val="20"/>
          <w:szCs w:val="20"/>
        </w:rPr>
        <w:t>…</w:t>
      </w:r>
      <w:r w:rsidRPr="002D67AE">
        <w:rPr>
          <w:rFonts w:asciiTheme="minorHAnsi" w:hAnsiTheme="minorHAnsi" w:cstheme="minorHAnsi"/>
          <w:sz w:val="20"/>
          <w:szCs w:val="20"/>
        </w:rPr>
        <w:t xml:space="preserve"> </w:t>
      </w:r>
      <w:proofErr w:type="spellStart"/>
      <w:r w:rsidRPr="002D67AE">
        <w:rPr>
          <w:rFonts w:asciiTheme="minorHAnsi" w:hAnsiTheme="minorHAnsi" w:cstheme="minorHAnsi"/>
          <w:sz w:val="20"/>
          <w:szCs w:val="20"/>
        </w:rPr>
        <w:t>RoFa</w:t>
      </w:r>
      <w:proofErr w:type="spellEnd"/>
      <w:r w:rsidRPr="002D67AE">
        <w:rPr>
          <w:rFonts w:asciiTheme="minorHAnsi" w:hAnsiTheme="minorHAnsi" w:cstheme="minorHAnsi"/>
          <w:sz w:val="20"/>
          <w:szCs w:val="20"/>
        </w:rPr>
        <w:t xml:space="preserve"> Projects, Maryland, USA</w:t>
      </w:r>
      <w:r w:rsidRPr="002D67AE">
        <w:rPr>
          <w:rFonts w:asciiTheme="minorHAnsi" w:eastAsia="Helvetica" w:hAnsiTheme="minorHAnsi" w:cstheme="minorHAnsi"/>
          <w:i/>
          <w:iCs/>
          <w:sz w:val="20"/>
          <w:szCs w:val="20"/>
        </w:rPr>
        <w:t xml:space="preserve">; </w:t>
      </w:r>
      <w:r w:rsidRPr="002D67AE">
        <w:rPr>
          <w:rFonts w:asciiTheme="minorHAnsi" w:hAnsiTheme="minorHAnsi" w:cstheme="minorHAnsi"/>
          <w:i/>
          <w:iCs/>
          <w:sz w:val="20"/>
          <w:szCs w:val="20"/>
        </w:rPr>
        <w:t xml:space="preserve">Basta/ </w:t>
      </w:r>
      <w:proofErr w:type="spellStart"/>
      <w:r w:rsidRPr="002D67AE">
        <w:rPr>
          <w:rFonts w:asciiTheme="minorHAnsi" w:hAnsiTheme="minorHAnsi" w:cstheme="minorHAnsi"/>
          <w:i/>
          <w:iCs/>
          <w:sz w:val="20"/>
          <w:szCs w:val="20"/>
        </w:rPr>
        <w:t>Enough</w:t>
      </w:r>
      <w:proofErr w:type="spellEnd"/>
      <w:r w:rsidRPr="002D67AE">
        <w:rPr>
          <w:rFonts w:asciiTheme="minorHAnsi" w:hAnsiTheme="minorHAnsi" w:cstheme="minorHAnsi"/>
          <w:sz w:val="20"/>
          <w:szCs w:val="20"/>
        </w:rPr>
        <w:t xml:space="preserve">, Ambasciata Argentina, Washington DC; </w:t>
      </w:r>
      <w:r w:rsidRPr="002D67AE">
        <w:rPr>
          <w:rFonts w:asciiTheme="minorHAnsi" w:hAnsiTheme="minorHAnsi" w:cstheme="minorHAnsi"/>
          <w:i/>
          <w:iCs/>
          <w:sz w:val="20"/>
          <w:szCs w:val="20"/>
        </w:rPr>
        <w:t>2020 - Il luogo più pericoloso atto II</w:t>
      </w:r>
      <w:r w:rsidRPr="002D67AE">
        <w:rPr>
          <w:rFonts w:asciiTheme="minorHAnsi" w:hAnsiTheme="minorHAnsi" w:cstheme="minorHAnsi"/>
          <w:iCs/>
          <w:sz w:val="20"/>
          <w:szCs w:val="20"/>
        </w:rPr>
        <w:t xml:space="preserve"> </w:t>
      </w:r>
      <w:r w:rsidRPr="002D67AE">
        <w:rPr>
          <w:rFonts w:asciiTheme="minorHAnsi" w:hAnsiTheme="minorHAnsi" w:cstheme="minorHAnsi"/>
          <w:sz w:val="20"/>
          <w:szCs w:val="20"/>
        </w:rPr>
        <w:t xml:space="preserve">con N. </w:t>
      </w:r>
      <w:proofErr w:type="spellStart"/>
      <w:r w:rsidRPr="002D67AE">
        <w:rPr>
          <w:rFonts w:asciiTheme="minorHAnsi" w:hAnsiTheme="minorHAnsi" w:cstheme="minorHAnsi"/>
          <w:sz w:val="20"/>
          <w:szCs w:val="20"/>
        </w:rPr>
        <w:t>Saurin</w:t>
      </w:r>
      <w:proofErr w:type="spellEnd"/>
      <w:r w:rsidRPr="002D67AE">
        <w:rPr>
          <w:rFonts w:asciiTheme="minorHAnsi" w:hAnsiTheme="minorHAnsi" w:cstheme="minorHAnsi"/>
          <w:sz w:val="20"/>
          <w:szCs w:val="20"/>
        </w:rPr>
        <w:t xml:space="preserve">, Piazza del Duomo, Milano; </w:t>
      </w:r>
      <w:r w:rsidRPr="002D67AE">
        <w:rPr>
          <w:rFonts w:asciiTheme="minorHAnsi" w:hAnsiTheme="minorHAnsi" w:cstheme="minorHAnsi"/>
          <w:i/>
          <w:iCs/>
          <w:sz w:val="20"/>
          <w:szCs w:val="20"/>
        </w:rPr>
        <w:t xml:space="preserve">A </w:t>
      </w:r>
      <w:proofErr w:type="spellStart"/>
      <w:r w:rsidRPr="002D67AE">
        <w:rPr>
          <w:rFonts w:asciiTheme="minorHAnsi" w:hAnsiTheme="minorHAnsi" w:cstheme="minorHAnsi"/>
          <w:i/>
          <w:iCs/>
          <w:sz w:val="20"/>
          <w:szCs w:val="20"/>
        </w:rPr>
        <w:t>kind</w:t>
      </w:r>
      <w:proofErr w:type="spellEnd"/>
      <w:r w:rsidRPr="002D67AE">
        <w:rPr>
          <w:rFonts w:asciiTheme="minorHAnsi" w:hAnsiTheme="minorHAnsi" w:cstheme="minorHAnsi"/>
          <w:i/>
          <w:iCs/>
          <w:sz w:val="20"/>
          <w:szCs w:val="20"/>
        </w:rPr>
        <w:t xml:space="preserve"> of </w:t>
      </w:r>
      <w:proofErr w:type="spellStart"/>
      <w:r w:rsidRPr="002D67AE">
        <w:rPr>
          <w:rFonts w:asciiTheme="minorHAnsi" w:hAnsiTheme="minorHAnsi" w:cstheme="minorHAnsi"/>
          <w:i/>
          <w:iCs/>
          <w:sz w:val="20"/>
          <w:szCs w:val="20"/>
        </w:rPr>
        <w:t>magic</w:t>
      </w:r>
      <w:proofErr w:type="spellEnd"/>
      <w:r w:rsidRPr="002D67AE">
        <w:rPr>
          <w:rFonts w:asciiTheme="minorHAnsi" w:hAnsiTheme="minorHAnsi" w:cstheme="minorHAnsi"/>
          <w:iCs/>
          <w:sz w:val="20"/>
          <w:szCs w:val="20"/>
        </w:rPr>
        <w:t xml:space="preserve">, a </w:t>
      </w:r>
      <w:r w:rsidRPr="002D67AE">
        <w:rPr>
          <w:rFonts w:asciiTheme="minorHAnsi" w:hAnsiTheme="minorHAnsi" w:cstheme="minorHAnsi"/>
          <w:sz w:val="20"/>
          <w:szCs w:val="20"/>
        </w:rPr>
        <w:t xml:space="preserve">cura di A. Redaelli, Punto Sull’Arte Gallery, Varese; </w:t>
      </w:r>
      <w:r w:rsidRPr="002D67AE">
        <w:rPr>
          <w:rFonts w:asciiTheme="minorHAnsi" w:hAnsiTheme="minorHAnsi" w:cstheme="minorHAnsi"/>
          <w:i/>
          <w:iCs/>
          <w:sz w:val="20"/>
          <w:szCs w:val="20"/>
        </w:rPr>
        <w:t xml:space="preserve">Ni una </w:t>
      </w:r>
      <w:proofErr w:type="spellStart"/>
      <w:r w:rsidRPr="002D67AE">
        <w:rPr>
          <w:rFonts w:asciiTheme="minorHAnsi" w:hAnsiTheme="minorHAnsi" w:cstheme="minorHAnsi"/>
          <w:i/>
          <w:iCs/>
          <w:sz w:val="20"/>
          <w:szCs w:val="20"/>
        </w:rPr>
        <w:t>menos</w:t>
      </w:r>
      <w:proofErr w:type="spellEnd"/>
      <w:r w:rsidRPr="002D67AE">
        <w:rPr>
          <w:rFonts w:asciiTheme="minorHAnsi" w:hAnsiTheme="minorHAnsi" w:cstheme="minorHAnsi"/>
          <w:i/>
          <w:iCs/>
          <w:sz w:val="20"/>
          <w:szCs w:val="20"/>
        </w:rPr>
        <w:t xml:space="preserve"> </w:t>
      </w:r>
      <w:r w:rsidRPr="002D67AE">
        <w:rPr>
          <w:rFonts w:asciiTheme="minorHAnsi" w:hAnsiTheme="minorHAnsi" w:cstheme="minorHAnsi"/>
          <w:sz w:val="20"/>
          <w:szCs w:val="20"/>
        </w:rPr>
        <w:t xml:space="preserve">con N. </w:t>
      </w:r>
      <w:proofErr w:type="spellStart"/>
      <w:r w:rsidRPr="002D67AE">
        <w:rPr>
          <w:rFonts w:asciiTheme="minorHAnsi" w:hAnsiTheme="minorHAnsi" w:cstheme="minorHAnsi"/>
          <w:sz w:val="20"/>
          <w:szCs w:val="20"/>
        </w:rPr>
        <w:t>Saurin</w:t>
      </w:r>
      <w:proofErr w:type="spellEnd"/>
      <w:r w:rsidRPr="002D67AE">
        <w:rPr>
          <w:rFonts w:asciiTheme="minorHAnsi" w:hAnsiTheme="minorHAnsi" w:cstheme="minorHAnsi"/>
          <w:sz w:val="20"/>
          <w:szCs w:val="20"/>
        </w:rPr>
        <w:t xml:space="preserve">, a cura di M. De Leonardis, Casa Argentina, Roma; 2019 - </w:t>
      </w:r>
      <w:r w:rsidRPr="002D67AE">
        <w:rPr>
          <w:rFonts w:asciiTheme="minorHAnsi" w:hAnsiTheme="minorHAnsi" w:cstheme="minorHAnsi"/>
          <w:i/>
          <w:iCs/>
          <w:sz w:val="20"/>
          <w:szCs w:val="20"/>
        </w:rPr>
        <w:t xml:space="preserve">Il luogo più pericoloso atto I, installazione </w:t>
      </w:r>
      <w:r w:rsidRPr="002D67AE">
        <w:rPr>
          <w:rFonts w:asciiTheme="minorHAnsi" w:hAnsiTheme="minorHAnsi" w:cstheme="minorHAnsi"/>
          <w:sz w:val="20"/>
          <w:szCs w:val="20"/>
        </w:rPr>
        <w:t xml:space="preserve">con Natalia </w:t>
      </w:r>
      <w:proofErr w:type="spellStart"/>
      <w:r w:rsidRPr="002D67AE">
        <w:rPr>
          <w:rFonts w:asciiTheme="minorHAnsi" w:hAnsiTheme="minorHAnsi" w:cstheme="minorHAnsi"/>
          <w:sz w:val="20"/>
          <w:szCs w:val="20"/>
        </w:rPr>
        <w:t>Saurin</w:t>
      </w:r>
      <w:proofErr w:type="spellEnd"/>
      <w:r w:rsidRPr="002D67AE">
        <w:rPr>
          <w:rFonts w:asciiTheme="minorHAnsi" w:hAnsiTheme="minorHAnsi" w:cstheme="minorHAnsi"/>
          <w:sz w:val="20"/>
          <w:szCs w:val="20"/>
        </w:rPr>
        <w:t xml:space="preserve">, Palazzo Vecchio, Firenze; 2018 </w:t>
      </w:r>
      <w:r w:rsidRPr="002D67AE">
        <w:rPr>
          <w:rFonts w:asciiTheme="minorHAnsi" w:eastAsia="Helvetica" w:hAnsiTheme="minorHAnsi" w:cstheme="minorHAnsi"/>
          <w:i/>
          <w:iCs/>
          <w:sz w:val="20"/>
          <w:szCs w:val="20"/>
        </w:rPr>
        <w:t xml:space="preserve">- </w:t>
      </w:r>
      <w:proofErr w:type="spellStart"/>
      <w:r w:rsidRPr="002D67AE">
        <w:rPr>
          <w:rFonts w:asciiTheme="minorHAnsi" w:hAnsiTheme="minorHAnsi" w:cstheme="minorHAnsi"/>
          <w:i/>
          <w:iCs/>
          <w:sz w:val="20"/>
          <w:szCs w:val="20"/>
        </w:rPr>
        <w:t>Identidad</w:t>
      </w:r>
      <w:proofErr w:type="spellEnd"/>
      <w:r w:rsidRPr="002D67AE">
        <w:rPr>
          <w:rFonts w:asciiTheme="minorHAnsi" w:hAnsiTheme="minorHAnsi" w:cstheme="minorHAnsi"/>
          <w:i/>
          <w:iCs/>
          <w:sz w:val="20"/>
          <w:szCs w:val="20"/>
        </w:rPr>
        <w:t xml:space="preserve"> Desaparecida</w:t>
      </w:r>
      <w:r w:rsidRPr="002D67AE">
        <w:rPr>
          <w:rFonts w:asciiTheme="minorHAnsi" w:hAnsiTheme="minorHAnsi" w:cstheme="minorHAnsi"/>
          <w:iCs/>
          <w:sz w:val="20"/>
          <w:szCs w:val="20"/>
        </w:rPr>
        <w:t>,</w:t>
      </w:r>
      <w:r w:rsidRPr="002D67AE">
        <w:rPr>
          <w:rFonts w:asciiTheme="minorHAnsi" w:hAnsiTheme="minorHAnsi" w:cstheme="minorHAnsi"/>
          <w:i/>
          <w:iCs/>
          <w:sz w:val="20"/>
          <w:szCs w:val="20"/>
        </w:rPr>
        <w:t xml:space="preserve"> </w:t>
      </w:r>
      <w:r w:rsidRPr="002D67AE">
        <w:rPr>
          <w:rFonts w:asciiTheme="minorHAnsi" w:hAnsiTheme="minorHAnsi" w:cstheme="minorHAnsi"/>
          <w:sz w:val="20"/>
          <w:szCs w:val="20"/>
        </w:rPr>
        <w:t xml:space="preserve">Museo memorial, Repubblica Dominicana. </w:t>
      </w:r>
    </w:p>
    <w:p w14:paraId="3F277925" w14:textId="77777777" w:rsidR="001A6A67" w:rsidRPr="002D67AE" w:rsidRDefault="001A6A67" w:rsidP="001A6A67">
      <w:pPr>
        <w:jc w:val="both"/>
        <w:rPr>
          <w:rFonts w:cstheme="minorHAnsi"/>
          <w:iCs/>
          <w:color w:val="000000" w:themeColor="text1"/>
          <w:sz w:val="20"/>
          <w:szCs w:val="20"/>
        </w:rPr>
      </w:pPr>
    </w:p>
    <w:p w14:paraId="685F461F" w14:textId="77777777" w:rsidR="001A6A67" w:rsidRPr="002D67AE" w:rsidRDefault="001A6A67" w:rsidP="001A6A67">
      <w:pPr>
        <w:jc w:val="both"/>
        <w:rPr>
          <w:rFonts w:cstheme="minorHAnsi"/>
          <w:b/>
          <w:bCs/>
          <w:color w:val="000000" w:themeColor="text1"/>
          <w:sz w:val="20"/>
          <w:szCs w:val="20"/>
          <w:u w:val="single"/>
        </w:rPr>
      </w:pPr>
      <w:r w:rsidRPr="002D67AE">
        <w:rPr>
          <w:rFonts w:cstheme="minorHAnsi"/>
          <w:b/>
          <w:bCs/>
          <w:color w:val="000000" w:themeColor="text1"/>
          <w:sz w:val="20"/>
          <w:szCs w:val="20"/>
          <w:u w:val="single"/>
        </w:rPr>
        <w:t>Collaborazioni fra l’artista e la curatrice:</w:t>
      </w:r>
    </w:p>
    <w:p w14:paraId="2A12109E" w14:textId="77777777" w:rsidR="001A6A67" w:rsidRPr="002D67AE" w:rsidRDefault="001A6A67" w:rsidP="001A6A67">
      <w:pPr>
        <w:jc w:val="both"/>
        <w:rPr>
          <w:rFonts w:cstheme="minorHAnsi"/>
          <w:sz w:val="20"/>
          <w:szCs w:val="20"/>
        </w:rPr>
      </w:pPr>
      <w:r w:rsidRPr="002D67AE">
        <w:rPr>
          <w:rFonts w:cstheme="minorHAnsi"/>
          <w:b/>
          <w:sz w:val="20"/>
          <w:szCs w:val="20"/>
        </w:rPr>
        <w:t xml:space="preserve">Silvia </w:t>
      </w:r>
      <w:proofErr w:type="spellStart"/>
      <w:r w:rsidRPr="002D67AE">
        <w:rPr>
          <w:rFonts w:cstheme="minorHAnsi"/>
          <w:b/>
          <w:sz w:val="20"/>
          <w:szCs w:val="20"/>
        </w:rPr>
        <w:t>Levenson</w:t>
      </w:r>
      <w:proofErr w:type="spellEnd"/>
      <w:r w:rsidRPr="002D67AE">
        <w:rPr>
          <w:rFonts w:cstheme="minorHAnsi"/>
          <w:sz w:val="20"/>
          <w:szCs w:val="20"/>
        </w:rPr>
        <w:t xml:space="preserve"> (intervista all’artista) nel libro monografico realizzato con il contributo di Alexander </w:t>
      </w:r>
      <w:proofErr w:type="spellStart"/>
      <w:r w:rsidRPr="002D67AE">
        <w:rPr>
          <w:rFonts w:cstheme="minorHAnsi"/>
          <w:sz w:val="20"/>
          <w:szCs w:val="20"/>
        </w:rPr>
        <w:t>Tutsek</w:t>
      </w:r>
      <w:proofErr w:type="spellEnd"/>
      <w:r w:rsidRPr="002D67AE">
        <w:rPr>
          <w:rFonts w:cstheme="minorHAnsi"/>
          <w:sz w:val="20"/>
          <w:szCs w:val="20"/>
        </w:rPr>
        <w:t xml:space="preserve"> (testi di Petra </w:t>
      </w:r>
      <w:proofErr w:type="spellStart"/>
      <w:r w:rsidRPr="002D67AE">
        <w:rPr>
          <w:rFonts w:cstheme="minorHAnsi"/>
          <w:sz w:val="20"/>
          <w:szCs w:val="20"/>
        </w:rPr>
        <w:t>Giloy-Hirtz</w:t>
      </w:r>
      <w:proofErr w:type="spellEnd"/>
      <w:r w:rsidRPr="002D67AE">
        <w:rPr>
          <w:rFonts w:cstheme="minorHAnsi"/>
          <w:sz w:val="20"/>
          <w:szCs w:val="20"/>
        </w:rPr>
        <w:t xml:space="preserve"> e M. De Leonardis, disegno grafico e coordinamento Natalia </w:t>
      </w:r>
      <w:proofErr w:type="spellStart"/>
      <w:r w:rsidRPr="002D67AE">
        <w:rPr>
          <w:rFonts w:cstheme="minorHAnsi"/>
          <w:sz w:val="20"/>
          <w:szCs w:val="20"/>
        </w:rPr>
        <w:t>Saurin</w:t>
      </w:r>
      <w:proofErr w:type="spellEnd"/>
      <w:r w:rsidRPr="002D67AE">
        <w:rPr>
          <w:rFonts w:cstheme="minorHAnsi"/>
          <w:sz w:val="20"/>
          <w:szCs w:val="20"/>
        </w:rPr>
        <w:t xml:space="preserve">), My </w:t>
      </w:r>
      <w:proofErr w:type="spellStart"/>
      <w:r w:rsidRPr="002D67AE">
        <w:rPr>
          <w:rFonts w:cstheme="minorHAnsi"/>
          <w:sz w:val="20"/>
          <w:szCs w:val="20"/>
        </w:rPr>
        <w:t>Monkey</w:t>
      </w:r>
      <w:proofErr w:type="spellEnd"/>
      <w:r w:rsidRPr="002D67AE">
        <w:rPr>
          <w:rFonts w:cstheme="minorHAnsi"/>
          <w:sz w:val="20"/>
          <w:szCs w:val="20"/>
        </w:rPr>
        <w:t xml:space="preserve"> Edizioni 2024.</w:t>
      </w:r>
    </w:p>
    <w:p w14:paraId="121452D2" w14:textId="77777777" w:rsidR="001A6A67" w:rsidRPr="002D67AE" w:rsidRDefault="001A6A67" w:rsidP="001A6A67">
      <w:pPr>
        <w:jc w:val="both"/>
        <w:rPr>
          <w:rFonts w:cstheme="minorHAnsi"/>
          <w:color w:val="000000" w:themeColor="text1"/>
          <w:sz w:val="20"/>
          <w:szCs w:val="20"/>
        </w:rPr>
      </w:pPr>
      <w:r w:rsidRPr="002D67AE">
        <w:rPr>
          <w:rFonts w:cstheme="minorHAnsi"/>
          <w:b/>
          <w:color w:val="000000" w:themeColor="text1"/>
          <w:sz w:val="20"/>
          <w:szCs w:val="20"/>
        </w:rPr>
        <w:t xml:space="preserve">Ni una </w:t>
      </w:r>
      <w:proofErr w:type="spellStart"/>
      <w:r w:rsidRPr="002D67AE">
        <w:rPr>
          <w:rFonts w:cstheme="minorHAnsi"/>
          <w:b/>
          <w:color w:val="000000" w:themeColor="text1"/>
          <w:sz w:val="20"/>
          <w:szCs w:val="20"/>
        </w:rPr>
        <w:t>menos</w:t>
      </w:r>
      <w:proofErr w:type="spellEnd"/>
      <w:r w:rsidRPr="002D67AE">
        <w:rPr>
          <w:rFonts w:cstheme="minorHAnsi"/>
          <w:b/>
          <w:color w:val="000000" w:themeColor="text1"/>
          <w:sz w:val="20"/>
          <w:szCs w:val="20"/>
        </w:rPr>
        <w:t xml:space="preserve">. Silvia </w:t>
      </w:r>
      <w:proofErr w:type="spellStart"/>
      <w:r w:rsidRPr="002D67AE">
        <w:rPr>
          <w:rFonts w:cstheme="minorHAnsi"/>
          <w:b/>
          <w:color w:val="000000" w:themeColor="text1"/>
          <w:sz w:val="20"/>
          <w:szCs w:val="20"/>
        </w:rPr>
        <w:t>Levenson</w:t>
      </w:r>
      <w:proofErr w:type="spellEnd"/>
      <w:r w:rsidRPr="002D67AE">
        <w:rPr>
          <w:rFonts w:cstheme="minorHAnsi"/>
          <w:b/>
          <w:color w:val="000000" w:themeColor="text1"/>
          <w:sz w:val="20"/>
          <w:szCs w:val="20"/>
        </w:rPr>
        <w:t xml:space="preserve"> e Natalia </w:t>
      </w:r>
      <w:proofErr w:type="spellStart"/>
      <w:r w:rsidRPr="002D67AE">
        <w:rPr>
          <w:rFonts w:cstheme="minorHAnsi"/>
          <w:b/>
          <w:color w:val="000000" w:themeColor="text1"/>
          <w:sz w:val="20"/>
          <w:szCs w:val="20"/>
        </w:rPr>
        <w:t>Saurin</w:t>
      </w:r>
      <w:proofErr w:type="spellEnd"/>
      <w:r w:rsidRPr="002D67AE">
        <w:rPr>
          <w:rFonts w:cstheme="minorHAnsi"/>
          <w:color w:val="000000" w:themeColor="text1"/>
          <w:sz w:val="20"/>
          <w:szCs w:val="20"/>
        </w:rPr>
        <w:t xml:space="preserve"> (doppia personale), Casa Argentina, Roma 2020. </w:t>
      </w:r>
    </w:p>
    <w:p w14:paraId="30B9F877" w14:textId="77777777" w:rsidR="001A6A67" w:rsidRPr="002D67AE" w:rsidRDefault="001A6A67" w:rsidP="001A6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jc w:val="both"/>
        <w:rPr>
          <w:rFonts w:cstheme="minorHAnsi"/>
          <w:color w:val="000000" w:themeColor="text1"/>
          <w:sz w:val="20"/>
          <w:szCs w:val="20"/>
        </w:rPr>
      </w:pPr>
      <w:r w:rsidRPr="002D67AE">
        <w:rPr>
          <w:rFonts w:cstheme="minorHAnsi"/>
          <w:b/>
          <w:color w:val="000000" w:themeColor="text1"/>
          <w:sz w:val="20"/>
          <w:szCs w:val="20"/>
        </w:rPr>
        <w:t xml:space="preserve">Silvia </w:t>
      </w:r>
      <w:proofErr w:type="spellStart"/>
      <w:r w:rsidRPr="002D67AE">
        <w:rPr>
          <w:rFonts w:cstheme="minorHAnsi"/>
          <w:b/>
          <w:color w:val="000000" w:themeColor="text1"/>
          <w:sz w:val="20"/>
          <w:szCs w:val="20"/>
        </w:rPr>
        <w:t>Levenson</w:t>
      </w:r>
      <w:proofErr w:type="spellEnd"/>
      <w:r w:rsidRPr="002D67AE">
        <w:rPr>
          <w:rFonts w:cstheme="minorHAnsi"/>
          <w:b/>
          <w:color w:val="000000" w:themeColor="text1"/>
          <w:sz w:val="20"/>
          <w:szCs w:val="20"/>
        </w:rPr>
        <w:t xml:space="preserve">. </w:t>
      </w:r>
      <w:proofErr w:type="spellStart"/>
      <w:r w:rsidRPr="002D67AE">
        <w:rPr>
          <w:rFonts w:cstheme="minorHAnsi"/>
          <w:b/>
          <w:color w:val="000000" w:themeColor="text1"/>
          <w:sz w:val="20"/>
          <w:szCs w:val="20"/>
        </w:rPr>
        <w:t>Otros</w:t>
      </w:r>
      <w:proofErr w:type="spellEnd"/>
      <w:r w:rsidRPr="002D67AE">
        <w:rPr>
          <w:rFonts w:cstheme="minorHAnsi"/>
          <w:b/>
          <w:color w:val="000000" w:themeColor="text1"/>
          <w:sz w:val="20"/>
          <w:szCs w:val="20"/>
        </w:rPr>
        <w:t xml:space="preserve"> </w:t>
      </w:r>
      <w:proofErr w:type="spellStart"/>
      <w:r w:rsidRPr="002D67AE">
        <w:rPr>
          <w:rFonts w:cstheme="minorHAnsi"/>
          <w:b/>
          <w:color w:val="000000" w:themeColor="text1"/>
          <w:sz w:val="20"/>
          <w:szCs w:val="20"/>
        </w:rPr>
        <w:t>Cielos</w:t>
      </w:r>
      <w:proofErr w:type="spellEnd"/>
      <w:r w:rsidRPr="002D67AE">
        <w:rPr>
          <w:rFonts w:cstheme="minorHAnsi"/>
          <w:b/>
          <w:color w:val="000000" w:themeColor="text1"/>
          <w:sz w:val="20"/>
          <w:szCs w:val="20"/>
        </w:rPr>
        <w:t xml:space="preserve">, </w:t>
      </w:r>
      <w:proofErr w:type="spellStart"/>
      <w:r w:rsidRPr="002D67AE">
        <w:rPr>
          <w:rFonts w:cstheme="minorHAnsi"/>
          <w:b/>
          <w:color w:val="000000" w:themeColor="text1"/>
          <w:sz w:val="20"/>
          <w:szCs w:val="20"/>
        </w:rPr>
        <w:t>Otras</w:t>
      </w:r>
      <w:proofErr w:type="spellEnd"/>
      <w:r w:rsidRPr="002D67AE">
        <w:rPr>
          <w:rFonts w:cstheme="minorHAnsi"/>
          <w:b/>
          <w:color w:val="000000" w:themeColor="text1"/>
          <w:sz w:val="20"/>
          <w:szCs w:val="20"/>
        </w:rPr>
        <w:t xml:space="preserve"> Pampas</w:t>
      </w:r>
      <w:r w:rsidRPr="002D67AE">
        <w:rPr>
          <w:rFonts w:cstheme="minorHAnsi"/>
          <w:i/>
          <w:color w:val="000000" w:themeColor="text1"/>
          <w:sz w:val="20"/>
          <w:szCs w:val="20"/>
        </w:rPr>
        <w:t xml:space="preserve">, </w:t>
      </w:r>
      <w:r w:rsidRPr="002D67AE">
        <w:rPr>
          <w:rFonts w:cstheme="minorHAnsi"/>
          <w:iCs/>
          <w:color w:val="000000" w:themeColor="text1"/>
          <w:sz w:val="20"/>
          <w:szCs w:val="20"/>
        </w:rPr>
        <w:t>VII edizione Festival Castelnuovo Fotografia, Castelnuovo di Porto, Roma, 2019 (mostra personale nell’ambito del festival fotografico).</w:t>
      </w:r>
    </w:p>
    <w:p w14:paraId="697DAD38" w14:textId="77777777" w:rsidR="001A6A67" w:rsidRPr="002D67AE" w:rsidRDefault="001A6A67" w:rsidP="001A6A67">
      <w:pPr>
        <w:jc w:val="both"/>
        <w:rPr>
          <w:rFonts w:cstheme="minorHAnsi"/>
          <w:iCs/>
          <w:color w:val="000000" w:themeColor="text1"/>
          <w:sz w:val="20"/>
          <w:szCs w:val="20"/>
        </w:rPr>
      </w:pPr>
      <w:r w:rsidRPr="002D67AE">
        <w:rPr>
          <w:rFonts w:cstheme="minorHAnsi"/>
          <w:b/>
          <w:bCs/>
          <w:iCs/>
          <w:color w:val="000000" w:themeColor="text1"/>
          <w:sz w:val="20"/>
          <w:szCs w:val="20"/>
        </w:rPr>
        <w:t>Il sangue delle donne - Tracce di rosso sul panno bianco</w:t>
      </w:r>
      <w:r w:rsidRPr="002D67AE">
        <w:rPr>
          <w:rFonts w:cstheme="minorHAnsi"/>
          <w:iCs/>
          <w:color w:val="000000" w:themeColor="text1"/>
          <w:sz w:val="20"/>
          <w:szCs w:val="20"/>
        </w:rPr>
        <w:t>, Postmedia Books 2019 (libro realizzato con il sostegno della Fondazione Pasquale Battista e mostre collettive).</w:t>
      </w:r>
    </w:p>
    <w:p w14:paraId="156B1BD5" w14:textId="77777777" w:rsidR="001A6A67" w:rsidRPr="002D67AE" w:rsidRDefault="001A6A67" w:rsidP="001A6A67">
      <w:pPr>
        <w:jc w:val="both"/>
        <w:rPr>
          <w:rFonts w:cstheme="minorHAnsi"/>
          <w:iCs/>
          <w:color w:val="000000" w:themeColor="text1"/>
          <w:sz w:val="20"/>
          <w:szCs w:val="20"/>
        </w:rPr>
      </w:pPr>
      <w:r w:rsidRPr="002D67AE">
        <w:rPr>
          <w:rFonts w:cstheme="minorHAnsi"/>
          <w:b/>
          <w:color w:val="000000" w:themeColor="text1"/>
          <w:sz w:val="20"/>
          <w:szCs w:val="20"/>
        </w:rPr>
        <w:t xml:space="preserve">Silvia </w:t>
      </w:r>
      <w:proofErr w:type="spellStart"/>
      <w:r w:rsidRPr="002D67AE">
        <w:rPr>
          <w:rFonts w:cstheme="minorHAnsi"/>
          <w:b/>
          <w:color w:val="000000" w:themeColor="text1"/>
          <w:sz w:val="20"/>
          <w:szCs w:val="20"/>
        </w:rPr>
        <w:t>Levenson</w:t>
      </w:r>
      <w:proofErr w:type="spellEnd"/>
      <w:r w:rsidRPr="002D67AE">
        <w:rPr>
          <w:rFonts w:cstheme="minorHAnsi"/>
          <w:b/>
          <w:color w:val="000000" w:themeColor="text1"/>
          <w:sz w:val="20"/>
          <w:szCs w:val="20"/>
        </w:rPr>
        <w:t xml:space="preserve">. </w:t>
      </w:r>
      <w:proofErr w:type="spellStart"/>
      <w:r w:rsidRPr="002D67AE">
        <w:rPr>
          <w:rFonts w:cstheme="minorHAnsi"/>
          <w:b/>
          <w:color w:val="000000" w:themeColor="text1"/>
          <w:sz w:val="20"/>
          <w:szCs w:val="20"/>
        </w:rPr>
        <w:t>Identidad</w:t>
      </w:r>
      <w:proofErr w:type="spellEnd"/>
      <w:r w:rsidRPr="002D67AE">
        <w:rPr>
          <w:rFonts w:cstheme="minorHAnsi"/>
          <w:b/>
          <w:color w:val="000000" w:themeColor="text1"/>
          <w:sz w:val="20"/>
          <w:szCs w:val="20"/>
        </w:rPr>
        <w:t xml:space="preserve"> desaparecida, </w:t>
      </w:r>
      <w:r w:rsidRPr="002D67AE">
        <w:rPr>
          <w:rFonts w:cstheme="minorHAnsi"/>
          <w:bCs/>
          <w:color w:val="000000" w:themeColor="text1"/>
          <w:sz w:val="20"/>
          <w:szCs w:val="20"/>
        </w:rPr>
        <w:t>Museo del vetro, Murano, Venezia,</w:t>
      </w:r>
      <w:r w:rsidRPr="002D67AE">
        <w:rPr>
          <w:rFonts w:cstheme="minorHAnsi"/>
          <w:color w:val="000000" w:themeColor="text1"/>
          <w:sz w:val="20"/>
          <w:szCs w:val="20"/>
        </w:rPr>
        <w:t xml:space="preserve"> </w:t>
      </w:r>
      <w:proofErr w:type="spellStart"/>
      <w:r w:rsidRPr="002D67AE">
        <w:rPr>
          <w:rFonts w:cstheme="minorHAnsi"/>
          <w:color w:val="000000" w:themeColor="text1"/>
          <w:sz w:val="20"/>
          <w:szCs w:val="20"/>
        </w:rPr>
        <w:t>PuntoMarte</w:t>
      </w:r>
      <w:proofErr w:type="spellEnd"/>
      <w:r w:rsidRPr="002D67AE">
        <w:rPr>
          <w:rFonts w:cstheme="minorHAnsi"/>
          <w:color w:val="000000" w:themeColor="text1"/>
          <w:sz w:val="20"/>
          <w:szCs w:val="20"/>
        </w:rPr>
        <w:t xml:space="preserve"> Editore 2016. </w:t>
      </w:r>
    </w:p>
    <w:p w14:paraId="49176FBA" w14:textId="77777777" w:rsidR="001A6A67" w:rsidRPr="002D67AE" w:rsidRDefault="001A6A67" w:rsidP="001A6A67">
      <w:pPr>
        <w:jc w:val="both"/>
        <w:rPr>
          <w:rFonts w:cstheme="minorHAnsi"/>
          <w:iCs/>
          <w:color w:val="000000" w:themeColor="text1"/>
          <w:sz w:val="20"/>
          <w:szCs w:val="20"/>
        </w:rPr>
      </w:pPr>
      <w:r w:rsidRPr="002D67AE">
        <w:rPr>
          <w:rFonts w:cstheme="minorHAnsi"/>
          <w:b/>
          <w:color w:val="000000" w:themeColor="text1"/>
          <w:sz w:val="20"/>
          <w:szCs w:val="20"/>
        </w:rPr>
        <w:t xml:space="preserve">Silvia </w:t>
      </w:r>
      <w:proofErr w:type="spellStart"/>
      <w:r w:rsidRPr="002D67AE">
        <w:rPr>
          <w:rFonts w:cstheme="minorHAnsi"/>
          <w:b/>
          <w:color w:val="000000" w:themeColor="text1"/>
          <w:sz w:val="20"/>
          <w:szCs w:val="20"/>
        </w:rPr>
        <w:t>Levenson</w:t>
      </w:r>
      <w:proofErr w:type="spellEnd"/>
      <w:r w:rsidRPr="002D67AE">
        <w:rPr>
          <w:rFonts w:cstheme="minorHAnsi"/>
          <w:b/>
          <w:color w:val="000000" w:themeColor="text1"/>
          <w:sz w:val="20"/>
          <w:szCs w:val="20"/>
        </w:rPr>
        <w:t xml:space="preserve">. Indizi di sopravvivenza </w:t>
      </w:r>
      <w:r w:rsidRPr="002D67AE">
        <w:rPr>
          <w:rFonts w:cstheme="minorHAnsi"/>
          <w:color w:val="000000" w:themeColor="text1"/>
          <w:sz w:val="20"/>
          <w:szCs w:val="20"/>
        </w:rPr>
        <w:t>in</w:t>
      </w:r>
      <w:r w:rsidRPr="002D67AE">
        <w:rPr>
          <w:rFonts w:cstheme="minorHAnsi"/>
          <w:b/>
          <w:color w:val="000000" w:themeColor="text1"/>
          <w:sz w:val="20"/>
          <w:szCs w:val="20"/>
        </w:rPr>
        <w:t xml:space="preserve"> </w:t>
      </w:r>
      <w:proofErr w:type="spellStart"/>
      <w:r w:rsidRPr="002D67AE">
        <w:rPr>
          <w:rFonts w:cstheme="minorHAnsi"/>
          <w:b/>
          <w:color w:val="000000" w:themeColor="text1"/>
          <w:sz w:val="20"/>
          <w:szCs w:val="20"/>
        </w:rPr>
        <w:t>Identidad</w:t>
      </w:r>
      <w:proofErr w:type="spellEnd"/>
      <w:r w:rsidRPr="002D67AE">
        <w:rPr>
          <w:rFonts w:cstheme="minorHAnsi"/>
          <w:bCs/>
          <w:color w:val="000000" w:themeColor="text1"/>
          <w:sz w:val="20"/>
          <w:szCs w:val="20"/>
        </w:rPr>
        <w:t>,</w:t>
      </w:r>
      <w:r w:rsidRPr="002D67AE">
        <w:rPr>
          <w:rFonts w:cstheme="minorHAnsi"/>
          <w:b/>
          <w:color w:val="000000" w:themeColor="text1"/>
          <w:sz w:val="20"/>
          <w:szCs w:val="20"/>
        </w:rPr>
        <w:t xml:space="preserve"> </w:t>
      </w:r>
      <w:r w:rsidRPr="002D67AE">
        <w:rPr>
          <w:rFonts w:cstheme="minorHAnsi"/>
          <w:color w:val="000000" w:themeColor="text1"/>
          <w:sz w:val="20"/>
          <w:szCs w:val="20"/>
        </w:rPr>
        <w:t xml:space="preserve">American University Museum, Washington DC 2015. </w:t>
      </w:r>
    </w:p>
    <w:p w14:paraId="23261900" w14:textId="77777777" w:rsidR="001A6A67" w:rsidRPr="002D67AE" w:rsidRDefault="001A6A67" w:rsidP="001A6A67">
      <w:pPr>
        <w:jc w:val="both"/>
        <w:rPr>
          <w:rFonts w:cstheme="minorHAnsi"/>
          <w:color w:val="000000" w:themeColor="text1"/>
          <w:sz w:val="20"/>
          <w:szCs w:val="20"/>
        </w:rPr>
      </w:pPr>
      <w:r w:rsidRPr="002D67AE">
        <w:rPr>
          <w:rFonts w:cstheme="minorHAnsi"/>
          <w:b/>
          <w:color w:val="000000" w:themeColor="text1"/>
          <w:sz w:val="20"/>
          <w:szCs w:val="20"/>
        </w:rPr>
        <w:t xml:space="preserve">Silvia </w:t>
      </w:r>
      <w:proofErr w:type="spellStart"/>
      <w:r w:rsidRPr="002D67AE">
        <w:rPr>
          <w:rFonts w:cstheme="minorHAnsi"/>
          <w:b/>
          <w:color w:val="000000" w:themeColor="text1"/>
          <w:sz w:val="20"/>
          <w:szCs w:val="20"/>
        </w:rPr>
        <w:t>Levenson</w:t>
      </w:r>
      <w:proofErr w:type="spellEnd"/>
      <w:r w:rsidRPr="002D67AE">
        <w:rPr>
          <w:rFonts w:cstheme="minorHAnsi"/>
          <w:color w:val="000000" w:themeColor="text1"/>
          <w:sz w:val="20"/>
          <w:szCs w:val="20"/>
        </w:rPr>
        <w:t xml:space="preserve"> (intervista all’artista) in </w:t>
      </w:r>
      <w:r w:rsidRPr="002D67AE">
        <w:rPr>
          <w:rFonts w:cstheme="minorHAnsi"/>
          <w:b/>
          <w:bCs/>
          <w:color w:val="000000" w:themeColor="text1"/>
          <w:sz w:val="20"/>
          <w:szCs w:val="20"/>
        </w:rPr>
        <w:t>A tu per tu con gli artisti che usano la fotografia - Vol. III</w:t>
      </w:r>
      <w:r w:rsidRPr="002D67AE">
        <w:rPr>
          <w:rFonts w:cstheme="minorHAnsi"/>
          <w:color w:val="000000" w:themeColor="text1"/>
          <w:sz w:val="20"/>
          <w:szCs w:val="20"/>
        </w:rPr>
        <w:t xml:space="preserve">, </w:t>
      </w:r>
      <w:proofErr w:type="spellStart"/>
      <w:r w:rsidRPr="002D67AE">
        <w:rPr>
          <w:rFonts w:cstheme="minorHAnsi"/>
          <w:color w:val="000000" w:themeColor="text1"/>
          <w:sz w:val="20"/>
          <w:szCs w:val="20"/>
        </w:rPr>
        <w:t>Postcart</w:t>
      </w:r>
      <w:proofErr w:type="spellEnd"/>
      <w:r w:rsidRPr="002D67AE">
        <w:rPr>
          <w:rFonts w:cstheme="minorHAnsi"/>
          <w:color w:val="000000" w:themeColor="text1"/>
          <w:sz w:val="20"/>
          <w:szCs w:val="20"/>
        </w:rPr>
        <w:t xml:space="preserve"> 2013. </w:t>
      </w:r>
    </w:p>
    <w:p w14:paraId="0799D418" w14:textId="77777777" w:rsidR="001A6A67" w:rsidRPr="002D67AE" w:rsidRDefault="001A6A67" w:rsidP="001A6A67">
      <w:pPr>
        <w:jc w:val="both"/>
        <w:rPr>
          <w:rFonts w:cstheme="minorHAnsi"/>
          <w:iCs/>
          <w:color w:val="000000" w:themeColor="text1"/>
          <w:sz w:val="20"/>
          <w:szCs w:val="20"/>
        </w:rPr>
      </w:pPr>
      <w:r w:rsidRPr="002D67AE">
        <w:rPr>
          <w:rFonts w:cstheme="minorHAnsi"/>
          <w:b/>
          <w:iCs/>
          <w:color w:val="000000" w:themeColor="text1"/>
          <w:sz w:val="20"/>
          <w:szCs w:val="20"/>
        </w:rPr>
        <w:t>CAKE. La cultura del dessert tra tradizione araba e Occidente</w:t>
      </w:r>
      <w:r w:rsidRPr="002D67AE">
        <w:rPr>
          <w:rFonts w:cstheme="minorHAnsi"/>
          <w:iCs/>
          <w:color w:val="000000" w:themeColor="text1"/>
          <w:sz w:val="20"/>
          <w:szCs w:val="20"/>
        </w:rPr>
        <w:t xml:space="preserve">, </w:t>
      </w:r>
      <w:proofErr w:type="spellStart"/>
      <w:r w:rsidRPr="002D67AE">
        <w:rPr>
          <w:rFonts w:cstheme="minorHAnsi"/>
          <w:iCs/>
          <w:color w:val="000000" w:themeColor="text1"/>
          <w:sz w:val="20"/>
          <w:szCs w:val="20"/>
        </w:rPr>
        <w:t>Postcart</w:t>
      </w:r>
      <w:proofErr w:type="spellEnd"/>
      <w:r w:rsidRPr="002D67AE">
        <w:rPr>
          <w:rFonts w:cstheme="minorHAnsi"/>
          <w:iCs/>
          <w:color w:val="000000" w:themeColor="text1"/>
          <w:sz w:val="20"/>
          <w:szCs w:val="20"/>
        </w:rPr>
        <w:t xml:space="preserve"> 2013. </w:t>
      </w:r>
    </w:p>
    <w:p w14:paraId="336A4DF3" w14:textId="77777777" w:rsidR="001A6A67" w:rsidRDefault="001A6A67" w:rsidP="001A6A67">
      <w:pPr>
        <w:rPr>
          <w:rFonts w:ascii="Times New Roman" w:hAnsi="Times New Roman" w:cs="Times New Roman"/>
          <w:sz w:val="24"/>
          <w:szCs w:val="24"/>
        </w:rPr>
      </w:pPr>
    </w:p>
    <w:p w14:paraId="103D23B8" w14:textId="77777777" w:rsidR="001A6A67" w:rsidRPr="002D67AE" w:rsidRDefault="001A6A67" w:rsidP="001A6A67">
      <w:pPr>
        <w:rPr>
          <w:rFonts w:cstheme="minorHAnsi"/>
          <w:b/>
          <w:bCs/>
        </w:rPr>
      </w:pPr>
      <w:r w:rsidRPr="002D67AE">
        <w:rPr>
          <w:rFonts w:cstheme="minorHAnsi"/>
          <w:b/>
          <w:bCs/>
        </w:rPr>
        <w:t xml:space="preserve">Silvia </w:t>
      </w:r>
      <w:proofErr w:type="spellStart"/>
      <w:r w:rsidRPr="002D67AE">
        <w:rPr>
          <w:rFonts w:cstheme="minorHAnsi"/>
          <w:b/>
          <w:bCs/>
        </w:rPr>
        <w:t>Levenson</w:t>
      </w:r>
      <w:proofErr w:type="spellEnd"/>
      <w:r w:rsidRPr="002D67AE">
        <w:rPr>
          <w:rFonts w:cstheme="minorHAnsi"/>
          <w:b/>
          <w:bCs/>
        </w:rPr>
        <w:t xml:space="preserve">. Per tutta la vita I Para </w:t>
      </w:r>
      <w:proofErr w:type="spellStart"/>
      <w:r w:rsidRPr="002D67AE">
        <w:rPr>
          <w:rFonts w:cstheme="minorHAnsi"/>
          <w:b/>
          <w:bCs/>
        </w:rPr>
        <w:t>toda</w:t>
      </w:r>
      <w:proofErr w:type="spellEnd"/>
      <w:r w:rsidRPr="002D67AE">
        <w:rPr>
          <w:rFonts w:cstheme="minorHAnsi"/>
          <w:b/>
          <w:bCs/>
        </w:rPr>
        <w:t xml:space="preserve"> la </w:t>
      </w:r>
      <w:proofErr w:type="spellStart"/>
      <w:r w:rsidRPr="002D67AE">
        <w:rPr>
          <w:rFonts w:cstheme="minorHAnsi"/>
          <w:b/>
          <w:bCs/>
        </w:rPr>
        <w:t>vida</w:t>
      </w:r>
      <w:proofErr w:type="spellEnd"/>
      <w:r w:rsidRPr="002D67AE">
        <w:rPr>
          <w:rFonts w:cstheme="minorHAnsi"/>
          <w:b/>
          <w:bCs/>
        </w:rPr>
        <w:t xml:space="preserve"> </w:t>
      </w:r>
    </w:p>
    <w:p w14:paraId="1490056A" w14:textId="77777777" w:rsidR="001A6A67" w:rsidRPr="002D67AE" w:rsidRDefault="001A6A67" w:rsidP="001A6A67">
      <w:pPr>
        <w:rPr>
          <w:rFonts w:cstheme="minorHAnsi"/>
        </w:rPr>
      </w:pPr>
      <w:r w:rsidRPr="002D67AE">
        <w:rPr>
          <w:rFonts w:cstheme="minorHAnsi"/>
        </w:rPr>
        <w:t>a cura di Manuela De Leonardis</w:t>
      </w:r>
      <w:r w:rsidRPr="002D67AE">
        <w:rPr>
          <w:rFonts w:cstheme="minorHAnsi"/>
        </w:rPr>
        <w:br/>
        <w:t>04.05/28.07.2024 Triggiano</w:t>
      </w:r>
      <w:r>
        <w:rPr>
          <w:rFonts w:cstheme="minorHAnsi"/>
        </w:rPr>
        <w:t xml:space="preserve"> (BA)</w:t>
      </w:r>
      <w:r w:rsidRPr="002D67AE">
        <w:rPr>
          <w:rFonts w:cstheme="minorHAnsi"/>
        </w:rPr>
        <w:t xml:space="preserve"> I Centro Storico</w:t>
      </w:r>
    </w:p>
    <w:p w14:paraId="742C767E" w14:textId="77777777" w:rsidR="001A6A67" w:rsidRPr="002D67AE" w:rsidRDefault="001A6A67" w:rsidP="001A6A67">
      <w:pPr>
        <w:rPr>
          <w:rFonts w:cstheme="minorHAnsi"/>
        </w:rPr>
      </w:pPr>
      <w:r w:rsidRPr="002D67AE">
        <w:rPr>
          <w:rFonts w:cstheme="minorHAnsi"/>
        </w:rPr>
        <w:t xml:space="preserve">Mostra fotografica diffusa </w:t>
      </w:r>
    </w:p>
    <w:p w14:paraId="68CAA872" w14:textId="41D5BAE4" w:rsidR="001A6A67" w:rsidRPr="002D67AE" w:rsidRDefault="001A6A67" w:rsidP="001A6A67">
      <w:pPr>
        <w:rPr>
          <w:rFonts w:cstheme="minorHAnsi"/>
        </w:rPr>
      </w:pPr>
      <w:r w:rsidRPr="002D67AE">
        <w:rPr>
          <w:rFonts w:cstheme="minorHAnsi"/>
        </w:rPr>
        <w:t>Inaugurazione e incontro con l’a</w:t>
      </w:r>
      <w:r w:rsidR="002671FC">
        <w:rPr>
          <w:rFonts w:cstheme="minorHAnsi"/>
        </w:rPr>
        <w:t>rtista</w:t>
      </w:r>
      <w:r w:rsidRPr="002D67AE">
        <w:rPr>
          <w:rFonts w:cstheme="minorHAnsi"/>
        </w:rPr>
        <w:t xml:space="preserve"> e la curatrice sabato 4 maggio ore 1</w:t>
      </w:r>
      <w:r>
        <w:rPr>
          <w:rFonts w:cstheme="minorHAnsi"/>
        </w:rPr>
        <w:t>9</w:t>
      </w:r>
      <w:r w:rsidRPr="002D67AE">
        <w:rPr>
          <w:rFonts w:cstheme="minorHAnsi"/>
        </w:rPr>
        <w:t xml:space="preserve">.00 – </w:t>
      </w:r>
      <w:r>
        <w:rPr>
          <w:rFonts w:cstheme="minorHAnsi"/>
        </w:rPr>
        <w:t>Largo Mercato</w:t>
      </w:r>
      <w:r w:rsidRPr="002D67AE">
        <w:rPr>
          <w:rFonts w:cstheme="minorHAnsi"/>
        </w:rPr>
        <w:t xml:space="preserve"> </w:t>
      </w:r>
    </w:p>
    <w:p w14:paraId="41AD142D" w14:textId="77777777" w:rsidR="001A6A67" w:rsidRDefault="001A6A67" w:rsidP="001A6A67">
      <w:pPr>
        <w:rPr>
          <w:rFonts w:cstheme="minorHAnsi"/>
        </w:rPr>
      </w:pPr>
      <w:r w:rsidRPr="002D67AE">
        <w:rPr>
          <w:rFonts w:cstheme="minorHAnsi"/>
        </w:rPr>
        <w:t xml:space="preserve">Ingresso libero - Info: </w:t>
      </w:r>
      <w:r>
        <w:rPr>
          <w:rFonts w:cstheme="minorHAnsi"/>
        </w:rPr>
        <w:t>342.077.17.54</w:t>
      </w:r>
    </w:p>
    <w:p w14:paraId="27EBD85E" w14:textId="77777777" w:rsidR="001A6A67" w:rsidRDefault="001A6A67" w:rsidP="001A6A67">
      <w:pPr>
        <w:rPr>
          <w:rFonts w:cstheme="minorHAnsi"/>
        </w:rPr>
      </w:pPr>
    </w:p>
    <w:p w14:paraId="78CAD4F9" w14:textId="4768A369" w:rsidR="00937D9D" w:rsidRPr="002D67AE" w:rsidRDefault="001A6A67" w:rsidP="001A6A67">
      <w:pPr>
        <w:rPr>
          <w:rFonts w:cstheme="minorHAnsi"/>
        </w:rPr>
      </w:pPr>
      <w:r w:rsidRPr="002D67AE">
        <w:rPr>
          <w:rFonts w:cstheme="minorHAnsi"/>
          <w:b/>
          <w:bCs/>
        </w:rPr>
        <w:t xml:space="preserve">Un progetto </w:t>
      </w:r>
      <w:r>
        <w:rPr>
          <w:rFonts w:cstheme="minorHAnsi"/>
          <w:b/>
          <w:bCs/>
        </w:rPr>
        <w:t>promosso e finanziato dalla Regione Puglia, dal Comune di Triggiano e dalla</w:t>
      </w:r>
      <w:r w:rsidRPr="002D67AE">
        <w:rPr>
          <w:rFonts w:cstheme="minorHAnsi"/>
          <w:b/>
          <w:bCs/>
        </w:rPr>
        <w:t xml:space="preserve"> Fondazione Pasquale Battista</w:t>
      </w:r>
      <w:r w:rsidRPr="002D67AE">
        <w:rPr>
          <w:rFonts w:cstheme="minorHAnsi"/>
        </w:rPr>
        <w:br/>
        <w:t xml:space="preserve">Direzione artistica: Annalisa Zito </w:t>
      </w:r>
      <w:r w:rsidRPr="002D67AE">
        <w:rPr>
          <w:rFonts w:cstheme="minorHAnsi"/>
        </w:rPr>
        <w:br/>
        <w:t>Curatela: Manuela De Leonardis</w:t>
      </w:r>
      <w:r w:rsidRPr="002D67AE">
        <w:rPr>
          <w:rFonts w:cstheme="minorHAnsi"/>
        </w:rPr>
        <w:br/>
        <w:t>Progettazione e allestimento: Architetto Dino Lorusso</w:t>
      </w:r>
      <w:r w:rsidRPr="002D67AE">
        <w:rPr>
          <w:rFonts w:cstheme="minorHAnsi"/>
        </w:rPr>
        <w:br/>
        <w:t>Project Manage</w:t>
      </w:r>
      <w:r>
        <w:rPr>
          <w:rFonts w:cstheme="minorHAnsi"/>
        </w:rPr>
        <w:t>ment</w:t>
      </w:r>
      <w:r w:rsidRPr="002D67AE">
        <w:rPr>
          <w:rFonts w:cstheme="minorHAnsi"/>
        </w:rPr>
        <w:t>: Cinzia Campobasso</w:t>
      </w:r>
      <w:r w:rsidRPr="002D67AE">
        <w:rPr>
          <w:rFonts w:cstheme="minorHAnsi"/>
        </w:rPr>
        <w:br/>
        <w:t xml:space="preserve">Coordinamento tecnico: Ninni Castrovilli e </w:t>
      </w:r>
      <w:proofErr w:type="spellStart"/>
      <w:r w:rsidRPr="002D67AE">
        <w:rPr>
          <w:rFonts w:cstheme="minorHAnsi"/>
        </w:rPr>
        <w:t>Lisabeth</w:t>
      </w:r>
      <w:proofErr w:type="spellEnd"/>
      <w:r w:rsidRPr="002D67AE">
        <w:rPr>
          <w:rFonts w:cstheme="minorHAnsi"/>
        </w:rPr>
        <w:t xml:space="preserve"> Ciavarella </w:t>
      </w:r>
      <w:r w:rsidRPr="002D67AE">
        <w:rPr>
          <w:rFonts w:cstheme="minorHAnsi"/>
        </w:rPr>
        <w:br/>
        <w:t xml:space="preserve">Ufficio stampa: Serena Manieri </w:t>
      </w:r>
      <w:r w:rsidRPr="002D67AE">
        <w:rPr>
          <w:rFonts w:cstheme="minorHAnsi"/>
        </w:rPr>
        <w:br/>
        <w:t xml:space="preserve">Segreteria organizzativa: Claudia Lopuzzo </w:t>
      </w:r>
    </w:p>
    <w:p w14:paraId="0F5CC624" w14:textId="77777777" w:rsidR="001A6A67" w:rsidRPr="002D67AE" w:rsidRDefault="001A6A67" w:rsidP="001A6A67">
      <w:pPr>
        <w:rPr>
          <w:rFonts w:cstheme="minorHAnsi"/>
        </w:rPr>
      </w:pPr>
      <w:r w:rsidRPr="002D67AE">
        <w:rPr>
          <w:rFonts w:cstheme="minorHAnsi"/>
          <w:b/>
          <w:bCs/>
        </w:rPr>
        <w:lastRenderedPageBreak/>
        <w:t>FONDAZIONE PASQUALE BATTISTA</w:t>
      </w:r>
      <w:r w:rsidRPr="002D67AE">
        <w:rPr>
          <w:rFonts w:cstheme="minorHAnsi"/>
        </w:rPr>
        <w:br/>
        <w:t xml:space="preserve">Presidente: Flavio Augusto Battista </w:t>
      </w:r>
      <w:r w:rsidRPr="002D67AE">
        <w:rPr>
          <w:rFonts w:cstheme="minorHAnsi"/>
        </w:rPr>
        <w:br/>
        <w:t>Vicepresidente: Claudio Battista</w:t>
      </w:r>
      <w:r w:rsidRPr="002D67AE">
        <w:rPr>
          <w:rFonts w:cstheme="minorHAnsi"/>
        </w:rPr>
        <w:br/>
        <w:t xml:space="preserve">Consigliere di Amministrazione: Edoardo Fulvio Battista </w:t>
      </w:r>
      <w:r w:rsidRPr="002D67AE">
        <w:rPr>
          <w:rFonts w:cstheme="minorHAnsi"/>
        </w:rPr>
        <w:br/>
        <w:t xml:space="preserve">Direttrice: Annalisa Zito </w:t>
      </w:r>
      <w:r w:rsidRPr="002D67AE">
        <w:rPr>
          <w:rFonts w:cstheme="minorHAnsi"/>
        </w:rPr>
        <w:br/>
        <w:t>Pro</w:t>
      </w:r>
      <w:r>
        <w:rPr>
          <w:rFonts w:cstheme="minorHAnsi"/>
        </w:rPr>
        <w:t xml:space="preserve">ject Manager Area </w:t>
      </w:r>
      <w:r w:rsidRPr="002D67AE">
        <w:rPr>
          <w:rFonts w:cstheme="minorHAnsi"/>
        </w:rPr>
        <w:t xml:space="preserve">Ricerca e Sviluppo: Cinzia Campobasso </w:t>
      </w:r>
      <w:r w:rsidRPr="002D67AE">
        <w:rPr>
          <w:rFonts w:cstheme="minorHAnsi"/>
        </w:rPr>
        <w:br/>
        <w:t xml:space="preserve">Cultural Manager: Rosanna Carabellese </w:t>
      </w:r>
      <w:r w:rsidRPr="002D67AE">
        <w:rPr>
          <w:rFonts w:cstheme="minorHAnsi"/>
        </w:rPr>
        <w:br/>
        <w:t>Cultural Project Manager: Luca Carnicelli</w:t>
      </w:r>
      <w:r w:rsidRPr="002D67AE">
        <w:rPr>
          <w:rFonts w:cstheme="minorHAnsi"/>
        </w:rPr>
        <w:br/>
        <w:t xml:space="preserve">Marketing &amp; </w:t>
      </w:r>
      <w:proofErr w:type="spellStart"/>
      <w:r w:rsidRPr="002D67AE">
        <w:rPr>
          <w:rFonts w:cstheme="minorHAnsi"/>
        </w:rPr>
        <w:t>Communication</w:t>
      </w:r>
      <w:proofErr w:type="spellEnd"/>
      <w:r>
        <w:rPr>
          <w:rFonts w:cstheme="minorHAnsi"/>
        </w:rPr>
        <w:t xml:space="preserve"> Manager</w:t>
      </w:r>
      <w:r w:rsidRPr="002D67AE">
        <w:rPr>
          <w:rFonts w:cstheme="minorHAnsi"/>
        </w:rPr>
        <w:t>: Beatrice Cesarano</w:t>
      </w:r>
    </w:p>
    <w:p w14:paraId="752A0E32" w14:textId="77777777" w:rsidR="001A6A67" w:rsidRPr="002D67AE" w:rsidRDefault="001A6A67" w:rsidP="001A6A67">
      <w:pPr>
        <w:rPr>
          <w:rFonts w:cstheme="minorHAnsi"/>
        </w:rPr>
      </w:pPr>
    </w:p>
    <w:p w14:paraId="696F7A10" w14:textId="77777777" w:rsidR="001A6A67" w:rsidRPr="002D67AE" w:rsidRDefault="001A6A67" w:rsidP="001A6A67">
      <w:pPr>
        <w:rPr>
          <w:rFonts w:cstheme="minorHAnsi"/>
          <w:b/>
          <w:bCs/>
        </w:rPr>
      </w:pPr>
      <w:r w:rsidRPr="002D67AE">
        <w:rPr>
          <w:rFonts w:cstheme="minorHAnsi"/>
          <w:b/>
          <w:bCs/>
        </w:rPr>
        <w:t>Contatti</w:t>
      </w:r>
    </w:p>
    <w:p w14:paraId="74AAB936" w14:textId="77777777" w:rsidR="001A6A67" w:rsidRPr="002D67AE" w:rsidRDefault="001A6A67" w:rsidP="001A6A67">
      <w:pPr>
        <w:rPr>
          <w:rFonts w:cstheme="minorHAnsi"/>
        </w:rPr>
      </w:pPr>
      <w:r w:rsidRPr="002D67AE">
        <w:rPr>
          <w:rFonts w:cstheme="minorHAnsi"/>
        </w:rPr>
        <w:t xml:space="preserve">Sito web: </w:t>
      </w:r>
      <w:hyperlink r:id="rId6" w:history="1">
        <w:r w:rsidRPr="002D67AE">
          <w:rPr>
            <w:rStyle w:val="Collegamentoipertestuale"/>
            <w:rFonts w:cstheme="minorHAnsi"/>
          </w:rPr>
          <w:t>www.fondazionepasqualebattista.it</w:t>
        </w:r>
      </w:hyperlink>
      <w:r w:rsidRPr="002D67AE">
        <w:rPr>
          <w:rFonts w:cstheme="minorHAnsi"/>
        </w:rPr>
        <w:t xml:space="preserve"> </w:t>
      </w:r>
    </w:p>
    <w:p w14:paraId="5490410E" w14:textId="77777777" w:rsidR="001A6A67" w:rsidRPr="002D67AE" w:rsidRDefault="001A6A67" w:rsidP="001A6A67">
      <w:pPr>
        <w:rPr>
          <w:rFonts w:cstheme="minorHAnsi"/>
        </w:rPr>
      </w:pPr>
      <w:r w:rsidRPr="002D67AE">
        <w:rPr>
          <w:rFonts w:cstheme="minorHAnsi"/>
        </w:rPr>
        <w:t xml:space="preserve">Mail: </w:t>
      </w:r>
      <w:hyperlink r:id="rId7" w:history="1">
        <w:r w:rsidRPr="002D67AE">
          <w:rPr>
            <w:rStyle w:val="Collegamentoipertestuale"/>
            <w:rFonts w:cstheme="minorHAnsi"/>
          </w:rPr>
          <w:t>info@fondazionepasqualebattista.it</w:t>
        </w:r>
      </w:hyperlink>
    </w:p>
    <w:p w14:paraId="3D1C9A44" w14:textId="77777777" w:rsidR="001A6A67" w:rsidRPr="002D67AE" w:rsidRDefault="001A6A67" w:rsidP="001A6A67">
      <w:pPr>
        <w:rPr>
          <w:rFonts w:cstheme="minorHAnsi"/>
        </w:rPr>
      </w:pPr>
      <w:r w:rsidRPr="002D67AE">
        <w:rPr>
          <w:rFonts w:cstheme="minorHAnsi"/>
        </w:rPr>
        <w:t>Facebook e Instagram: @</w:t>
      </w:r>
      <w:r>
        <w:rPr>
          <w:rFonts w:cstheme="minorHAnsi"/>
        </w:rPr>
        <w:t>f</w:t>
      </w:r>
      <w:r w:rsidRPr="002D67AE">
        <w:rPr>
          <w:rFonts w:cstheme="minorHAnsi"/>
        </w:rPr>
        <w:t>ondazionepasqualebattista</w:t>
      </w:r>
    </w:p>
    <w:p w14:paraId="0D56F6ED" w14:textId="77777777" w:rsidR="001A6A67" w:rsidRPr="002D67AE" w:rsidRDefault="001A6A67" w:rsidP="001A6A67">
      <w:pPr>
        <w:rPr>
          <w:rFonts w:cstheme="minorHAnsi"/>
          <w:b/>
          <w:bCs/>
        </w:rPr>
      </w:pPr>
    </w:p>
    <w:p w14:paraId="5C4B9BDE" w14:textId="77777777" w:rsidR="001A6A67" w:rsidRPr="002D67AE" w:rsidRDefault="001A6A67" w:rsidP="001A6A67">
      <w:pPr>
        <w:rPr>
          <w:rFonts w:cstheme="minorHAnsi"/>
        </w:rPr>
      </w:pPr>
      <w:r w:rsidRPr="002D67AE">
        <w:rPr>
          <w:rFonts w:cstheme="minorHAnsi"/>
          <w:b/>
          <w:bCs/>
        </w:rPr>
        <w:t xml:space="preserve">Ufficio stampa </w:t>
      </w:r>
      <w:r w:rsidRPr="002D67AE">
        <w:rPr>
          <w:rFonts w:cstheme="minorHAnsi"/>
          <w:b/>
          <w:bCs/>
        </w:rPr>
        <w:br/>
      </w:r>
      <w:r w:rsidRPr="002D67AE">
        <w:rPr>
          <w:rFonts w:cstheme="minorHAnsi"/>
        </w:rPr>
        <w:t xml:space="preserve">Mostra diffusa </w:t>
      </w:r>
      <w:r w:rsidRPr="002D67AE">
        <w:rPr>
          <w:rFonts w:cstheme="minorHAnsi"/>
        </w:rPr>
        <w:br/>
        <w:t xml:space="preserve">Per tutta la vita I Para </w:t>
      </w:r>
      <w:proofErr w:type="spellStart"/>
      <w:r w:rsidRPr="002D67AE">
        <w:rPr>
          <w:rFonts w:cstheme="minorHAnsi"/>
        </w:rPr>
        <w:t>toda</w:t>
      </w:r>
      <w:proofErr w:type="spellEnd"/>
      <w:r w:rsidRPr="002D67AE">
        <w:rPr>
          <w:rFonts w:cstheme="minorHAnsi"/>
        </w:rPr>
        <w:t xml:space="preserve"> la </w:t>
      </w:r>
      <w:proofErr w:type="spellStart"/>
      <w:r w:rsidRPr="002D67AE">
        <w:rPr>
          <w:rFonts w:cstheme="minorHAnsi"/>
        </w:rPr>
        <w:t>vida</w:t>
      </w:r>
      <w:proofErr w:type="spellEnd"/>
      <w:r w:rsidRPr="002D67AE">
        <w:rPr>
          <w:rFonts w:cstheme="minorHAnsi"/>
          <w:i/>
          <w:iCs/>
        </w:rPr>
        <w:t xml:space="preserve"> </w:t>
      </w:r>
    </w:p>
    <w:p w14:paraId="5BA76F36" w14:textId="77777777" w:rsidR="001A6A67" w:rsidRPr="002D67AE" w:rsidRDefault="001A6A67" w:rsidP="001A6A67">
      <w:pPr>
        <w:rPr>
          <w:rFonts w:cstheme="minorHAnsi"/>
        </w:rPr>
      </w:pPr>
      <w:r w:rsidRPr="002D67AE">
        <w:rPr>
          <w:rFonts w:cstheme="minorHAnsi"/>
        </w:rPr>
        <w:t>Serena Manieri – 370.335.19.42</w:t>
      </w:r>
      <w:r w:rsidRPr="002D67AE">
        <w:rPr>
          <w:rFonts w:cstheme="minorHAnsi"/>
          <w:i/>
          <w:iCs/>
        </w:rPr>
        <w:br/>
      </w:r>
    </w:p>
    <w:p w14:paraId="2180A04C" w14:textId="77777777" w:rsidR="005A6DE2" w:rsidRDefault="005A6DE2"/>
    <w:sectPr w:rsidR="005A6D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67"/>
    <w:rsid w:val="001A6A67"/>
    <w:rsid w:val="002671FC"/>
    <w:rsid w:val="00426214"/>
    <w:rsid w:val="00434D0B"/>
    <w:rsid w:val="005A6DE2"/>
    <w:rsid w:val="005B2DC5"/>
    <w:rsid w:val="006F6796"/>
    <w:rsid w:val="00714C48"/>
    <w:rsid w:val="0074236C"/>
    <w:rsid w:val="00914C52"/>
    <w:rsid w:val="00937D9D"/>
    <w:rsid w:val="00AF0FD4"/>
    <w:rsid w:val="00F20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4121"/>
  <w15:chartTrackingRefBased/>
  <w15:docId w15:val="{0C091935-DD2B-F74A-9AC4-9F5697BA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6A67"/>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1A6A67"/>
    <w:pPr>
      <w:shd w:val="clear" w:color="auto" w:fill="FFFFFF"/>
      <w:spacing w:before="160" w:line="288" w:lineRule="auto"/>
    </w:pPr>
    <w:rPr>
      <w:rFonts w:ascii="Helvetica Neue" w:eastAsia="Arial Unicode MS" w:hAnsi="Helvetica Neue" w:cs="Arial Unicode MS"/>
      <w:color w:val="000000"/>
      <w:u w:color="000000"/>
      <w:lang w:eastAsia="it-IT"/>
      <w14:textOutline w14:w="12700" w14:cap="flat" w14:cmpd="sng" w14:algn="ctr">
        <w14:noFill/>
        <w14:prstDash w14:val="solid"/>
        <w14:miter w14:lim="100000"/>
      </w14:textOutline>
      <w14:ligatures w14:val="none"/>
    </w:rPr>
  </w:style>
  <w:style w:type="character" w:styleId="Collegamentoipertestuale">
    <w:name w:val="Hyperlink"/>
    <w:basedOn w:val="Carpredefinitoparagrafo"/>
    <w:uiPriority w:val="99"/>
    <w:unhideWhenUsed/>
    <w:rsid w:val="001A6A67"/>
    <w:rPr>
      <w:color w:val="0563C1" w:themeColor="hyperlink"/>
      <w:u w:val="single"/>
    </w:rPr>
  </w:style>
  <w:style w:type="paragraph" w:styleId="NormaleWeb">
    <w:name w:val="Normal (Web)"/>
    <w:basedOn w:val="Normale"/>
    <w:uiPriority w:val="99"/>
    <w:semiHidden/>
    <w:unhideWhenUsed/>
    <w:rsid w:val="001A6A6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1A6A67"/>
    <w:rPr>
      <w:color w:val="605E5C"/>
      <w:shd w:val="clear" w:color="auto" w:fill="E1DFDD"/>
    </w:rPr>
  </w:style>
  <w:style w:type="character" w:styleId="Collegamentovisitato">
    <w:name w:val="FollowedHyperlink"/>
    <w:basedOn w:val="Carpredefinitoparagrafo"/>
    <w:uiPriority w:val="99"/>
    <w:semiHidden/>
    <w:unhideWhenUsed/>
    <w:rsid w:val="001A6A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fondazionepasqualebattist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pasqualebattista.it" TargetMode="External"/><Relationship Id="rId5" Type="http://schemas.openxmlformats.org/officeDocument/2006/relationships/image" Target="media/image1.png"/><Relationship Id="rId4" Type="http://schemas.openxmlformats.org/officeDocument/2006/relationships/hyperlink" Target="https://drive.google.com/drive/folders/1jU7Z9BDZXW-Lhvzavcw2in_9bYeJMFNK"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1868</Words>
  <Characters>10652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Manieri</dc:creator>
  <cp:keywords/>
  <dc:description/>
  <cp:lastModifiedBy>Antonio Manieri</cp:lastModifiedBy>
  <cp:revision>7</cp:revision>
  <dcterms:created xsi:type="dcterms:W3CDTF">2024-04-08T15:02:00Z</dcterms:created>
  <dcterms:modified xsi:type="dcterms:W3CDTF">2024-05-25T19:15:00Z</dcterms:modified>
</cp:coreProperties>
</file>