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A7999" w14:textId="77777777" w:rsidR="008B7BBA" w:rsidRPr="008B7BBA" w:rsidRDefault="008B7BBA" w:rsidP="008B7BBA">
      <w:pPr>
        <w:pStyle w:val="CorpoA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Alessandro </w:t>
      </w:r>
      <w:proofErr w:type="spellStart"/>
      <w:r>
        <w:rPr>
          <w:rFonts w:ascii="Arial" w:hAnsi="Arial"/>
          <w:b/>
          <w:bCs/>
          <w:sz w:val="22"/>
          <w:szCs w:val="22"/>
        </w:rPr>
        <w:t>Brighetti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 w:rsidRPr="008B7BBA">
        <w:rPr>
          <w:rFonts w:ascii="Arial" w:hAnsi="Arial"/>
          <w:b/>
          <w:bCs/>
          <w:sz w:val="22"/>
          <w:szCs w:val="22"/>
        </w:rPr>
        <w:t xml:space="preserve"> </w:t>
      </w:r>
      <w:proofErr w:type="gramStart"/>
      <w:r w:rsidRPr="008B7BBA">
        <w:rPr>
          <w:rFonts w:ascii="Arial" w:hAnsi="Arial"/>
          <w:b/>
          <w:bCs/>
          <w:sz w:val="22"/>
          <w:szCs w:val="22"/>
        </w:rPr>
        <w:t>|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8B7BBA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lang w:val="it-IT"/>
        </w:rPr>
        <w:t>VA</w:t>
      </w:r>
      <w:proofErr w:type="gramEnd"/>
    </w:p>
    <w:p w14:paraId="07F7DB98" w14:textId="77777777" w:rsidR="008B7BBA" w:rsidRPr="008B7BBA" w:rsidRDefault="008B7BBA" w:rsidP="008B7BBA">
      <w:pPr>
        <w:pStyle w:val="Corpodeltesto"/>
        <w:spacing w:before="120" w:after="0"/>
        <w:rPr>
          <w:rFonts w:ascii="Arial" w:hAnsi="Arial"/>
          <w:color w:val="222222"/>
          <w:sz w:val="20"/>
          <w:szCs w:val="20"/>
        </w:rPr>
      </w:pPr>
      <w:r w:rsidRPr="008B7BBA">
        <w:rPr>
          <w:rFonts w:ascii="Arial" w:hAnsi="Arial"/>
          <w:color w:val="222222"/>
          <w:sz w:val="20"/>
          <w:szCs w:val="20"/>
        </w:rPr>
        <w:t>4 / 17 agosto</w:t>
      </w:r>
    </w:p>
    <w:p w14:paraId="4AB0172E" w14:textId="77777777" w:rsidR="008B7BBA" w:rsidRPr="008B7BBA" w:rsidRDefault="008B7BBA" w:rsidP="008B7BBA">
      <w:pPr>
        <w:pStyle w:val="Corpodeltesto"/>
        <w:spacing w:before="120" w:after="0"/>
        <w:rPr>
          <w:rFonts w:ascii="Arial" w:hAnsi="Arial"/>
          <w:color w:val="222222"/>
          <w:sz w:val="20"/>
          <w:szCs w:val="20"/>
        </w:rPr>
      </w:pPr>
      <w:proofErr w:type="gramStart"/>
      <w:r w:rsidRPr="008B7BBA">
        <w:rPr>
          <w:rFonts w:ascii="Arial" w:hAnsi="Arial"/>
          <w:color w:val="222222"/>
          <w:sz w:val="20"/>
          <w:szCs w:val="20"/>
        </w:rPr>
        <w:t>ore</w:t>
      </w:r>
      <w:proofErr w:type="gramEnd"/>
      <w:r w:rsidRPr="008B7BBA">
        <w:rPr>
          <w:rFonts w:ascii="Arial" w:hAnsi="Arial"/>
          <w:color w:val="222222"/>
          <w:sz w:val="20"/>
          <w:szCs w:val="20"/>
        </w:rPr>
        <w:t xml:space="preserve"> 19.00</w:t>
      </w:r>
    </w:p>
    <w:p w14:paraId="60762C0E" w14:textId="77777777" w:rsidR="008B7BBA" w:rsidRPr="008B7BBA" w:rsidRDefault="008B7BBA" w:rsidP="008B7BBA">
      <w:pPr>
        <w:pStyle w:val="Corpodeltesto"/>
        <w:spacing w:before="120" w:after="0"/>
        <w:rPr>
          <w:rFonts w:ascii="Arial" w:hAnsi="Arial"/>
          <w:color w:val="222222"/>
          <w:sz w:val="20"/>
          <w:szCs w:val="20"/>
        </w:rPr>
      </w:pPr>
      <w:proofErr w:type="spellStart"/>
      <w:r w:rsidRPr="008B7BBA">
        <w:rPr>
          <w:rFonts w:ascii="Arial" w:hAnsi="Arial"/>
          <w:color w:val="222222"/>
          <w:sz w:val="20"/>
          <w:szCs w:val="20"/>
        </w:rPr>
        <w:t>FourteenArTellaro</w:t>
      </w:r>
      <w:proofErr w:type="spellEnd"/>
      <w:r w:rsidRPr="008B7BBA">
        <w:rPr>
          <w:rFonts w:ascii="Arial" w:hAnsi="Arial"/>
          <w:color w:val="222222"/>
          <w:sz w:val="20"/>
          <w:szCs w:val="20"/>
        </w:rPr>
        <w:t>,</w:t>
      </w:r>
    </w:p>
    <w:p w14:paraId="308507F4" w14:textId="77777777" w:rsidR="008B7BBA" w:rsidRPr="008B7BBA" w:rsidRDefault="008B7BBA" w:rsidP="008B7BBA">
      <w:pPr>
        <w:pStyle w:val="Corpodeltesto"/>
        <w:spacing w:after="0"/>
        <w:rPr>
          <w:rFonts w:ascii="Arial" w:hAnsi="Arial"/>
          <w:color w:val="222222"/>
          <w:sz w:val="20"/>
          <w:szCs w:val="20"/>
        </w:rPr>
      </w:pPr>
      <w:r w:rsidRPr="008B7BBA">
        <w:rPr>
          <w:rFonts w:ascii="Arial" w:hAnsi="Arial"/>
          <w:color w:val="222222"/>
          <w:sz w:val="20"/>
          <w:szCs w:val="20"/>
        </w:rPr>
        <w:t xml:space="preserve">Piazza </w:t>
      </w:r>
      <w:proofErr w:type="spellStart"/>
      <w:r w:rsidRPr="008B7BBA">
        <w:rPr>
          <w:rFonts w:ascii="Arial" w:hAnsi="Arial"/>
          <w:color w:val="222222"/>
          <w:sz w:val="20"/>
          <w:szCs w:val="20"/>
        </w:rPr>
        <w:t>Figoli</w:t>
      </w:r>
      <w:proofErr w:type="spellEnd"/>
      <w:r w:rsidRPr="008B7BBA">
        <w:rPr>
          <w:rFonts w:ascii="Arial" w:hAnsi="Arial"/>
          <w:color w:val="222222"/>
          <w:sz w:val="20"/>
          <w:szCs w:val="20"/>
        </w:rPr>
        <w:t xml:space="preserve">, </w:t>
      </w:r>
      <w:proofErr w:type="gramStart"/>
      <w:r w:rsidRPr="008B7BBA">
        <w:rPr>
          <w:rFonts w:ascii="Arial" w:hAnsi="Arial"/>
          <w:color w:val="222222"/>
          <w:sz w:val="20"/>
          <w:szCs w:val="20"/>
        </w:rPr>
        <w:t>14</w:t>
      </w:r>
      <w:proofErr w:type="gramEnd"/>
    </w:p>
    <w:p w14:paraId="7A8EE092" w14:textId="77777777" w:rsidR="008B7BBA" w:rsidRDefault="008B7BBA" w:rsidP="008B7BBA">
      <w:pPr>
        <w:pStyle w:val="Corpodeltesto"/>
        <w:spacing w:after="0"/>
        <w:rPr>
          <w:rFonts w:ascii="Arial" w:hAnsi="Arial"/>
          <w:color w:val="222222"/>
          <w:sz w:val="20"/>
          <w:szCs w:val="20"/>
        </w:rPr>
      </w:pPr>
      <w:r w:rsidRPr="008B7BBA">
        <w:rPr>
          <w:rFonts w:ascii="Arial" w:hAnsi="Arial"/>
          <w:color w:val="222222"/>
          <w:sz w:val="20"/>
          <w:szCs w:val="20"/>
        </w:rPr>
        <w:t>Tellaro (SP)</w:t>
      </w:r>
    </w:p>
    <w:p w14:paraId="564A4570" w14:textId="77777777" w:rsidR="008B7BBA" w:rsidRDefault="008B7BBA" w:rsidP="008B7BBA">
      <w:pPr>
        <w:pStyle w:val="Corpodeltesto"/>
        <w:spacing w:after="0"/>
        <w:rPr>
          <w:rFonts w:ascii="Arial" w:hAnsi="Arial"/>
          <w:color w:val="222222"/>
          <w:sz w:val="20"/>
          <w:szCs w:val="20"/>
        </w:rPr>
      </w:pPr>
    </w:p>
    <w:p w14:paraId="7A56B206" w14:textId="77777777" w:rsidR="00C332DC" w:rsidRDefault="00C332DC" w:rsidP="008B7BBA">
      <w:pPr>
        <w:pStyle w:val="Corpodeltesto"/>
        <w:spacing w:after="0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Rassegna </w:t>
      </w:r>
      <w:r w:rsidRPr="00C332DC">
        <w:rPr>
          <w:rFonts w:ascii="Arial" w:hAnsi="Arial"/>
          <w:i/>
          <w:color w:val="222222"/>
          <w:sz w:val="20"/>
          <w:szCs w:val="20"/>
        </w:rPr>
        <w:t>La superficie Accidentata</w:t>
      </w:r>
      <w:bookmarkStart w:id="0" w:name="_GoBack"/>
      <w:bookmarkEnd w:id="0"/>
    </w:p>
    <w:p w14:paraId="6AF8964D" w14:textId="77777777" w:rsidR="00C332DC" w:rsidRDefault="00C332DC" w:rsidP="008B7BBA">
      <w:pPr>
        <w:pStyle w:val="Corpodeltesto"/>
        <w:spacing w:after="0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a cura di Gino D’Ugo</w:t>
      </w:r>
    </w:p>
    <w:p w14:paraId="5DAAE734" w14:textId="77777777" w:rsidR="008B7BBA" w:rsidRDefault="008B7BBA" w:rsidP="008B7BBA">
      <w:pPr>
        <w:pStyle w:val="Corpodeltesto"/>
        <w:spacing w:after="0"/>
        <w:rPr>
          <w:rFonts w:ascii="Arial" w:hAnsi="Arial"/>
          <w:color w:val="222222"/>
          <w:sz w:val="20"/>
          <w:szCs w:val="20"/>
        </w:rPr>
      </w:pPr>
    </w:p>
    <w:p w14:paraId="0074B101" w14:textId="77777777" w:rsidR="008B7BBA" w:rsidRDefault="008B7BBA" w:rsidP="008B7BBA">
      <w:pPr>
        <w:pStyle w:val="Corpodeltesto"/>
        <w:spacing w:before="100" w:beforeAutospacing="1" w:after="360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Testo di Alessandro </w:t>
      </w:r>
      <w:proofErr w:type="spellStart"/>
      <w:r>
        <w:rPr>
          <w:rFonts w:ascii="Arial" w:hAnsi="Arial"/>
          <w:color w:val="222222"/>
          <w:sz w:val="20"/>
          <w:szCs w:val="20"/>
        </w:rPr>
        <w:t>Brighetti</w:t>
      </w:r>
      <w:proofErr w:type="spellEnd"/>
      <w:r w:rsidR="00C332DC">
        <w:rPr>
          <w:rFonts w:ascii="Arial" w:hAnsi="Arial"/>
          <w:color w:val="222222"/>
          <w:sz w:val="20"/>
          <w:szCs w:val="20"/>
        </w:rPr>
        <w:t>.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17B71130" w14:textId="77777777" w:rsidR="003A528B" w:rsidRPr="008B7BBA" w:rsidRDefault="003A528B" w:rsidP="008B7BBA">
      <w:pPr>
        <w:pStyle w:val="Corpodeltesto"/>
        <w:spacing w:before="100" w:beforeAutospacing="1" w:after="12"/>
        <w:rPr>
          <w:rFonts w:ascii="Arial" w:hAnsi="Arial"/>
          <w:color w:val="222222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 xml:space="preserve">La Superficie non è un piano bidimensionale. </w:t>
      </w:r>
    </w:p>
    <w:p w14:paraId="651B1D27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Non è un luogo d’astrazione.</w:t>
      </w:r>
    </w:p>
    <w:p w14:paraId="5C3A47C8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E’ un limite ultimo che cela, contiene, confina.</w:t>
      </w:r>
    </w:p>
    <w:p w14:paraId="42E0A750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C’è un sotto, un sopra.</w:t>
      </w:r>
    </w:p>
    <w:p w14:paraId="3F7F71DE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Implica un volume.</w:t>
      </w:r>
    </w:p>
    <w:p w14:paraId="17402845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La Superficie è un recinto, osmotica o non osmotica frontiera fra fuori e dentro</w:t>
      </w:r>
      <w:proofErr w:type="gramStart"/>
      <w:r w:rsidRPr="008B7BBA">
        <w:rPr>
          <w:rFonts w:ascii="Arial" w:hAnsi="Arial" w:cs="Lucida Sans Unicode"/>
          <w:sz w:val="20"/>
          <w:szCs w:val="20"/>
        </w:rPr>
        <w:t>.,</w:t>
      </w:r>
      <w:proofErr w:type="gramEnd"/>
      <w:r w:rsidRPr="008B7BBA">
        <w:rPr>
          <w:rFonts w:ascii="Arial" w:hAnsi="Arial" w:cs="Lucida Sans Unicode"/>
          <w:sz w:val="20"/>
          <w:szCs w:val="20"/>
        </w:rPr>
        <w:t xml:space="preserve"> fra l’io e l’altro, fra intimo e alla </w:t>
      </w:r>
      <w:proofErr w:type="spellStart"/>
      <w:r w:rsidRPr="008B7BBA">
        <w:rPr>
          <w:rFonts w:ascii="Arial" w:hAnsi="Arial" w:cs="Lucida Sans Unicode"/>
          <w:sz w:val="20"/>
          <w:szCs w:val="20"/>
        </w:rPr>
        <w:t>mercè</w:t>
      </w:r>
      <w:proofErr w:type="spellEnd"/>
      <w:r w:rsidRPr="008B7BBA">
        <w:rPr>
          <w:rFonts w:ascii="Arial" w:hAnsi="Arial" w:cs="Lucida Sans Unicode"/>
          <w:sz w:val="20"/>
          <w:szCs w:val="20"/>
        </w:rPr>
        <w:t xml:space="preserve">, terra di confine, </w:t>
      </w:r>
      <w:proofErr w:type="spellStart"/>
      <w:r w:rsidRPr="008B7BBA">
        <w:rPr>
          <w:rFonts w:ascii="Arial" w:hAnsi="Arial" w:cs="Lucida Sans Unicode"/>
          <w:sz w:val="20"/>
          <w:szCs w:val="20"/>
        </w:rPr>
        <w:t>check</w:t>
      </w:r>
      <w:proofErr w:type="spellEnd"/>
      <w:r w:rsidRPr="008B7BBA">
        <w:rPr>
          <w:rFonts w:ascii="Arial" w:hAnsi="Arial" w:cs="Lucida Sans Unicode"/>
          <w:sz w:val="20"/>
          <w:szCs w:val="20"/>
        </w:rPr>
        <w:t xml:space="preserve"> </w:t>
      </w:r>
      <w:proofErr w:type="spellStart"/>
      <w:r w:rsidRPr="008B7BBA">
        <w:rPr>
          <w:rFonts w:ascii="Arial" w:hAnsi="Arial" w:cs="Lucida Sans Unicode"/>
          <w:sz w:val="20"/>
          <w:szCs w:val="20"/>
        </w:rPr>
        <w:t>point</w:t>
      </w:r>
      <w:proofErr w:type="spellEnd"/>
      <w:r w:rsidRPr="008B7BBA">
        <w:rPr>
          <w:rFonts w:ascii="Arial" w:hAnsi="Arial" w:cs="Lucida Sans Unicode"/>
          <w:sz w:val="20"/>
          <w:szCs w:val="20"/>
        </w:rPr>
        <w:t xml:space="preserve"> Charlie.</w:t>
      </w:r>
    </w:p>
    <w:p w14:paraId="135591A5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 xml:space="preserve">Esclusa l’ipotesi campana di vetro, la Superficie è sempre esposta, la prima </w:t>
      </w:r>
      <w:proofErr w:type="gramStart"/>
      <w:r w:rsidRPr="008B7BBA">
        <w:rPr>
          <w:rFonts w:ascii="Arial" w:hAnsi="Arial" w:cs="Lucida Sans Unicode"/>
          <w:sz w:val="20"/>
          <w:szCs w:val="20"/>
        </w:rPr>
        <w:t>ad</w:t>
      </w:r>
      <w:proofErr w:type="gramEnd"/>
      <w:r w:rsidRPr="008B7BBA">
        <w:rPr>
          <w:rFonts w:ascii="Arial" w:hAnsi="Arial" w:cs="Lucida Sans Unicode"/>
          <w:sz w:val="20"/>
          <w:szCs w:val="20"/>
        </w:rPr>
        <w:t xml:space="preserve"> escoriarsi, a tumefarsi, a parare i colpi, ad adattarsi, a ricevere, a subire.</w:t>
      </w:r>
    </w:p>
    <w:p w14:paraId="54C131B8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</w:p>
    <w:p w14:paraId="129D4453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E’ arrivato il mio momento.</w:t>
      </w:r>
    </w:p>
    <w:p w14:paraId="3652EDE2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Scavo.</w:t>
      </w:r>
    </w:p>
    <w:p w14:paraId="267CC6C1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Sotto la prima, un’altra.</w:t>
      </w:r>
    </w:p>
    <w:p w14:paraId="1BE190D0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Buco anche lei.</w:t>
      </w:r>
    </w:p>
    <w:p w14:paraId="377D45F8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E quella dopo.</w:t>
      </w:r>
    </w:p>
    <w:p w14:paraId="5BF1FCBB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proofErr w:type="gramStart"/>
      <w:r w:rsidRPr="008B7BBA">
        <w:rPr>
          <w:rFonts w:ascii="Arial" w:hAnsi="Arial" w:cs="Lucida Sans Unicode"/>
          <w:sz w:val="20"/>
          <w:szCs w:val="20"/>
        </w:rPr>
        <w:t>Ad</w:t>
      </w:r>
      <w:proofErr w:type="gramEnd"/>
      <w:r w:rsidRPr="008B7BBA">
        <w:rPr>
          <w:rFonts w:ascii="Arial" w:hAnsi="Arial" w:cs="Lucida Sans Unicode"/>
          <w:sz w:val="20"/>
          <w:szCs w:val="20"/>
        </w:rPr>
        <w:t xml:space="preserve"> ognuna la propria tenacia.</w:t>
      </w:r>
    </w:p>
    <w:p w14:paraId="6D797044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Quante ne manchino al nocciolo non so.</w:t>
      </w:r>
    </w:p>
    <w:p w14:paraId="66D4D4D7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 xml:space="preserve">Non so se c’è, un nocciolo, o se il </w:t>
      </w:r>
      <w:proofErr w:type="gramStart"/>
      <w:r w:rsidRPr="008B7BBA">
        <w:rPr>
          <w:rFonts w:ascii="Arial" w:hAnsi="Arial" w:cs="Lucida Sans Unicode"/>
          <w:sz w:val="20"/>
          <w:szCs w:val="20"/>
        </w:rPr>
        <w:t>nocciolo</w:t>
      </w:r>
      <w:proofErr w:type="gramEnd"/>
      <w:r w:rsidRPr="008B7BBA">
        <w:rPr>
          <w:rFonts w:ascii="Arial" w:hAnsi="Arial" w:cs="Lucida Sans Unicode"/>
          <w:sz w:val="20"/>
          <w:szCs w:val="20"/>
        </w:rPr>
        <w:t xml:space="preserve"> è lo spessore tutto dei miei strati geologici di sedimentazioni.</w:t>
      </w:r>
    </w:p>
    <w:p w14:paraId="0DF62AEE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Se ognuna difende il proprio motivo, o storia, potrebbe già bastare.</w:t>
      </w:r>
    </w:p>
    <w:p w14:paraId="37D99260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Matrioska di vissuto.</w:t>
      </w:r>
    </w:p>
    <w:p w14:paraId="30D14345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 xml:space="preserve">La Superficie si percorre orizzontalmente, a </w:t>
      </w:r>
      <w:proofErr w:type="spellStart"/>
      <w:r w:rsidRPr="008B7BBA">
        <w:rPr>
          <w:rFonts w:ascii="Arial" w:hAnsi="Arial" w:cs="Lucida Sans Unicode"/>
          <w:sz w:val="20"/>
          <w:szCs w:val="20"/>
        </w:rPr>
        <w:t>rigor</w:t>
      </w:r>
      <w:proofErr w:type="spellEnd"/>
      <w:r w:rsidRPr="008B7BBA">
        <w:rPr>
          <w:rFonts w:ascii="Arial" w:hAnsi="Arial" w:cs="Lucida Sans Unicode"/>
          <w:sz w:val="20"/>
          <w:szCs w:val="20"/>
        </w:rPr>
        <w:t xml:space="preserve"> di logica.</w:t>
      </w:r>
    </w:p>
    <w:p w14:paraId="670E7219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Inverto ortogonalmente verso il basso, verticalmente verso la massa.</w:t>
      </w:r>
    </w:p>
    <w:p w14:paraId="303C2697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Buco.</w:t>
      </w:r>
    </w:p>
    <w:p w14:paraId="0EA12BDA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Distruggo.</w:t>
      </w:r>
    </w:p>
    <w:p w14:paraId="581BF820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 xml:space="preserve">Ricreo.           </w:t>
      </w:r>
    </w:p>
    <w:p w14:paraId="440ACABA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Il Ciclo è il soggetto.</w:t>
      </w:r>
    </w:p>
    <w:p w14:paraId="6D101902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proofErr w:type="spellStart"/>
      <w:r w:rsidRPr="008B7BBA">
        <w:rPr>
          <w:rFonts w:ascii="Arial" w:hAnsi="Arial" w:cs="Lucida Sans Unicode"/>
          <w:sz w:val="20"/>
          <w:szCs w:val="20"/>
        </w:rPr>
        <w:t>Visnù</w:t>
      </w:r>
      <w:proofErr w:type="spellEnd"/>
      <w:r w:rsidRPr="008B7BBA">
        <w:rPr>
          <w:rFonts w:ascii="Arial" w:hAnsi="Arial" w:cs="Lucida Sans Unicode"/>
          <w:sz w:val="20"/>
          <w:szCs w:val="20"/>
        </w:rPr>
        <w:t>.</w:t>
      </w:r>
    </w:p>
    <w:p w14:paraId="1D9C60F5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 xml:space="preserve">Due pelli </w:t>
      </w:r>
      <w:proofErr w:type="gramStart"/>
      <w:r w:rsidRPr="008B7BBA">
        <w:rPr>
          <w:rFonts w:ascii="Arial" w:hAnsi="Arial" w:cs="Lucida Sans Unicode"/>
          <w:sz w:val="20"/>
          <w:szCs w:val="20"/>
        </w:rPr>
        <w:t>vengono</w:t>
      </w:r>
      <w:proofErr w:type="gramEnd"/>
      <w:r w:rsidRPr="008B7BBA">
        <w:rPr>
          <w:rFonts w:ascii="Arial" w:hAnsi="Arial" w:cs="Lucida Sans Unicode"/>
          <w:sz w:val="20"/>
          <w:szCs w:val="20"/>
        </w:rPr>
        <w:t xml:space="preserve"> oltrepassate.</w:t>
      </w:r>
    </w:p>
    <w:p w14:paraId="13405AF8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La stessa, in realtà.</w:t>
      </w:r>
    </w:p>
    <w:p w14:paraId="26EE85E8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proofErr w:type="gramStart"/>
      <w:r w:rsidRPr="008B7BBA">
        <w:rPr>
          <w:rFonts w:ascii="Arial" w:hAnsi="Arial" w:cs="Lucida Sans Unicode"/>
          <w:sz w:val="20"/>
          <w:szCs w:val="20"/>
        </w:rPr>
        <w:t>Una</w:t>
      </w:r>
      <w:proofErr w:type="gramEnd"/>
      <w:r w:rsidRPr="008B7BBA">
        <w:rPr>
          <w:rFonts w:ascii="Arial" w:hAnsi="Arial" w:cs="Lucida Sans Unicode"/>
          <w:sz w:val="20"/>
          <w:szCs w:val="20"/>
        </w:rPr>
        <w:t xml:space="preserve"> contenitore e proiezione dell’altra.</w:t>
      </w:r>
    </w:p>
    <w:p w14:paraId="2793D665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proofErr w:type="gramStart"/>
      <w:r w:rsidRPr="008B7BBA">
        <w:rPr>
          <w:rFonts w:ascii="Arial" w:hAnsi="Arial" w:cs="Lucida Sans Unicode"/>
          <w:sz w:val="20"/>
          <w:szCs w:val="20"/>
        </w:rPr>
        <w:t>Ed</w:t>
      </w:r>
      <w:proofErr w:type="gramEnd"/>
      <w:r w:rsidRPr="008B7BBA">
        <w:rPr>
          <w:rFonts w:ascii="Arial" w:hAnsi="Arial" w:cs="Lucida Sans Unicode"/>
          <w:sz w:val="20"/>
          <w:szCs w:val="20"/>
        </w:rPr>
        <w:t xml:space="preserve"> una terza entità necessaria, lo Strumento.</w:t>
      </w:r>
    </w:p>
    <w:p w14:paraId="6D94B49C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 xml:space="preserve">Tutto </w:t>
      </w:r>
      <w:proofErr w:type="gramStart"/>
      <w:r w:rsidRPr="008B7BBA">
        <w:rPr>
          <w:rFonts w:ascii="Arial" w:hAnsi="Arial" w:cs="Lucida Sans Unicode"/>
          <w:sz w:val="20"/>
          <w:szCs w:val="20"/>
        </w:rPr>
        <w:t>viene</w:t>
      </w:r>
      <w:proofErr w:type="gramEnd"/>
      <w:r w:rsidRPr="008B7BBA">
        <w:rPr>
          <w:rFonts w:ascii="Arial" w:hAnsi="Arial" w:cs="Lucida Sans Unicode"/>
          <w:sz w:val="20"/>
          <w:szCs w:val="20"/>
        </w:rPr>
        <w:t xml:space="preserve"> messo in discussione, raso al suolo, poi fertilizzato.</w:t>
      </w:r>
    </w:p>
    <w:p w14:paraId="7CE1AF4B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Tabula rasa per rigenerare.</w:t>
      </w:r>
    </w:p>
    <w:p w14:paraId="790EBC5D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 xml:space="preserve">Il Ciclo produce macerie, </w:t>
      </w:r>
      <w:proofErr w:type="gramStart"/>
      <w:r w:rsidRPr="008B7BBA">
        <w:rPr>
          <w:rFonts w:ascii="Arial" w:hAnsi="Arial" w:cs="Lucida Sans Unicode"/>
          <w:sz w:val="20"/>
          <w:szCs w:val="20"/>
        </w:rPr>
        <w:t>inevitabile</w:t>
      </w:r>
      <w:proofErr w:type="gramEnd"/>
      <w:r w:rsidRPr="008B7BBA">
        <w:rPr>
          <w:rFonts w:ascii="Arial" w:hAnsi="Arial" w:cs="Lucida Sans Unicode"/>
          <w:sz w:val="20"/>
          <w:szCs w:val="20"/>
        </w:rPr>
        <w:t>.</w:t>
      </w:r>
    </w:p>
    <w:p w14:paraId="455D402F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 xml:space="preserve">Alcune </w:t>
      </w:r>
      <w:proofErr w:type="gramStart"/>
      <w:r w:rsidRPr="008B7BBA">
        <w:rPr>
          <w:rFonts w:ascii="Arial" w:hAnsi="Arial" w:cs="Lucida Sans Unicode"/>
          <w:sz w:val="20"/>
          <w:szCs w:val="20"/>
        </w:rPr>
        <w:t xml:space="preserve">si </w:t>
      </w:r>
      <w:proofErr w:type="gramEnd"/>
      <w:r w:rsidRPr="008B7BBA">
        <w:rPr>
          <w:rFonts w:ascii="Arial" w:hAnsi="Arial" w:cs="Lucida Sans Unicode"/>
          <w:sz w:val="20"/>
          <w:szCs w:val="20"/>
        </w:rPr>
        <w:t>impregnano del ricordo del trauma, altre si fiondano nel cestino.</w:t>
      </w:r>
    </w:p>
    <w:p w14:paraId="2574236B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Entrambe hanno una propria estetica, inevitabile.</w:t>
      </w:r>
    </w:p>
    <w:p w14:paraId="737F7943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E da entrambe può scaturire, auspicabile, la rinascita, la riconciliazione, la riappropriazione.</w:t>
      </w:r>
    </w:p>
    <w:p w14:paraId="7C5C04C9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</w:p>
    <w:p w14:paraId="71308030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Lucida Sans Unicode"/>
          <w:sz w:val="20"/>
          <w:szCs w:val="20"/>
        </w:rPr>
      </w:pPr>
      <w:r w:rsidRPr="008B7BBA">
        <w:rPr>
          <w:rFonts w:ascii="Arial" w:hAnsi="Arial" w:cs="Lucida Sans Unicode"/>
          <w:sz w:val="20"/>
          <w:szCs w:val="20"/>
        </w:rPr>
        <w:t>La Superficie VA accidentata.</w:t>
      </w:r>
    </w:p>
    <w:p w14:paraId="6CB2A44D" w14:textId="77777777" w:rsidR="003A528B" w:rsidRPr="008B7BBA" w:rsidRDefault="003A528B" w:rsidP="003A52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14:paraId="1C560959" w14:textId="77777777" w:rsidR="009A7E6D" w:rsidRDefault="009A7E6D"/>
    <w:sectPr w:rsidR="009A7E6D" w:rsidSect="008B7BBA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8B"/>
    <w:rsid w:val="003A528B"/>
    <w:rsid w:val="004D3826"/>
    <w:rsid w:val="008B7BBA"/>
    <w:rsid w:val="009A7E6D"/>
    <w:rsid w:val="00C3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D859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8B7B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paragraph" w:styleId="Corpodeltesto">
    <w:name w:val="Body Text"/>
    <w:basedOn w:val="Normale"/>
    <w:link w:val="CorpodeltestoCarattere"/>
    <w:rsid w:val="008B7BBA"/>
    <w:pPr>
      <w:suppressAutoHyphens/>
      <w:spacing w:after="120"/>
    </w:pPr>
    <w:rPr>
      <w:rFonts w:ascii="Times New Roman" w:eastAsia="SimSun" w:hAnsi="Times New Roman" w:cs="Arial"/>
      <w:kern w:val="1"/>
      <w:lang w:eastAsia="hi-I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8B7BBA"/>
    <w:rPr>
      <w:rFonts w:ascii="Times New Roman" w:eastAsia="SimSun" w:hAnsi="Times New Roman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8B7B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paragraph" w:styleId="Corpodeltesto">
    <w:name w:val="Body Text"/>
    <w:basedOn w:val="Normale"/>
    <w:link w:val="CorpodeltestoCarattere"/>
    <w:rsid w:val="008B7BBA"/>
    <w:pPr>
      <w:suppressAutoHyphens/>
      <w:spacing w:after="120"/>
    </w:pPr>
    <w:rPr>
      <w:rFonts w:ascii="Times New Roman" w:eastAsia="SimSun" w:hAnsi="Times New Roman" w:cs="Arial"/>
      <w:kern w:val="1"/>
      <w:lang w:eastAsia="hi-I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8B7BBA"/>
    <w:rPr>
      <w:rFonts w:ascii="Times New Roman" w:eastAsia="SimSun" w:hAnsi="Times New Roman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37BBD4-DF2D-A54A-96DA-0EAFEAAA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1512</Characters>
  <Application>Microsoft Macintosh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2</cp:revision>
  <dcterms:created xsi:type="dcterms:W3CDTF">2018-07-25T10:51:00Z</dcterms:created>
  <dcterms:modified xsi:type="dcterms:W3CDTF">2018-07-25T20:34:00Z</dcterms:modified>
</cp:coreProperties>
</file>