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B9872D" w14:textId="049DD520" w:rsidR="00B60B89" w:rsidRDefault="004E7A61">
      <w:r>
        <w:tab/>
      </w:r>
      <w:r>
        <w:tab/>
      </w:r>
      <w:r>
        <w:tab/>
        <w:t xml:space="preserve">CURRICULUM VITAE </w:t>
      </w:r>
    </w:p>
    <w:p w14:paraId="3605E905" w14:textId="1BC927BB" w:rsidR="004E7A61" w:rsidRDefault="004E7A61"/>
    <w:p w14:paraId="0F05EC48" w14:textId="0EE39522" w:rsidR="004E7A61" w:rsidRDefault="00712B8D">
      <w:r>
        <w:t>INFORMAZIONI PERSONALI</w:t>
      </w:r>
    </w:p>
    <w:p w14:paraId="2D4ED6D6" w14:textId="71376C34" w:rsidR="004E7A61" w:rsidRDefault="004E7A61">
      <w:r>
        <w:t>Nome e cognome: Marisa Velasco</w:t>
      </w:r>
    </w:p>
    <w:p w14:paraId="763EFA94" w14:textId="2C930FA6" w:rsidR="004E7A61" w:rsidRDefault="004E7A61">
      <w:r>
        <w:t>Indirizzo: via Ghislandi 63 b, 24125, Bergamo, Italia</w:t>
      </w:r>
    </w:p>
    <w:p w14:paraId="20CC2355" w14:textId="7CA95802" w:rsidR="004E7A61" w:rsidRDefault="004E7A61">
      <w:r>
        <w:t>e-mail: marisa_velasc</w:t>
      </w:r>
      <w:r w:rsidR="00D9605A">
        <w:t>o</w:t>
      </w:r>
      <w:r w:rsidR="00A3429A">
        <w:t>@</w:t>
      </w:r>
      <w:r w:rsidR="005E4939">
        <w:t>yahoo.com</w:t>
      </w:r>
    </w:p>
    <w:p w14:paraId="181521C5" w14:textId="6B71FB44" w:rsidR="005E4939" w:rsidRDefault="005E4939">
      <w:r>
        <w:t>cel.:+39 3711379167</w:t>
      </w:r>
    </w:p>
    <w:p w14:paraId="67B9BC99" w14:textId="42071C63" w:rsidR="00707DDA" w:rsidRDefault="00707DDA">
      <w:r>
        <w:t>sito: marisa-velasco.webnode.it</w:t>
      </w:r>
    </w:p>
    <w:p w14:paraId="0EC14E9A" w14:textId="28F116D4" w:rsidR="005E4939" w:rsidRDefault="005E4939"/>
    <w:p w14:paraId="44059549" w14:textId="3232B668" w:rsidR="005E4939" w:rsidRDefault="005E4939">
      <w:r>
        <w:t xml:space="preserve">MOSTRE </w:t>
      </w:r>
      <w:r w:rsidR="00732BE2">
        <w:t>E PERFORMANCES</w:t>
      </w:r>
    </w:p>
    <w:p w14:paraId="535C22FA" w14:textId="099EA9AA" w:rsidR="005E4939" w:rsidRDefault="005E4939">
      <w:r>
        <w:t>2020</w:t>
      </w:r>
      <w:r w:rsidR="003C75FA">
        <w:t xml:space="preserve"> </w:t>
      </w:r>
      <w:r>
        <w:t xml:space="preserve">- </w:t>
      </w:r>
      <w:r w:rsidR="003C75FA" w:rsidRPr="003C75FA">
        <w:rPr>
          <w:i/>
          <w:iCs/>
        </w:rPr>
        <w:t>Forze segrete della natura</w:t>
      </w:r>
      <w:r w:rsidR="003C75FA">
        <w:t xml:space="preserve">, </w:t>
      </w:r>
      <w:r>
        <w:t>Spazio CENTO4, Borgo Palazzo 104, Bergamo</w:t>
      </w:r>
      <w:r w:rsidR="003C75FA">
        <w:t>.</w:t>
      </w:r>
    </w:p>
    <w:p w14:paraId="64F7C5D1" w14:textId="4BB8B137" w:rsidR="003C75FA" w:rsidRDefault="003C75FA">
      <w:pPr>
        <w:rPr>
          <w:i/>
          <w:iCs/>
        </w:rPr>
      </w:pPr>
      <w:r>
        <w:t xml:space="preserve">2018 </w:t>
      </w:r>
      <w:r w:rsidR="00665AA0">
        <w:rPr>
          <w:i/>
          <w:iCs/>
        </w:rPr>
        <w:t>-</w:t>
      </w:r>
      <w:r w:rsidRPr="003C75FA">
        <w:rPr>
          <w:i/>
          <w:iCs/>
        </w:rPr>
        <w:t xml:space="preserve"> Effimero ed Eterno</w:t>
      </w:r>
      <w:r w:rsidRPr="003C75FA">
        <w:t xml:space="preserve">, </w:t>
      </w:r>
      <w:r w:rsidR="00D909FE">
        <w:t>Associazione Generale</w:t>
      </w:r>
      <w:r w:rsidRPr="003C75FA">
        <w:t xml:space="preserve"> Mutuo Soccorso, </w:t>
      </w:r>
      <w:r w:rsidR="00665AA0">
        <w:t xml:space="preserve">via </w:t>
      </w:r>
      <w:r w:rsidR="00D909FE">
        <w:t>Zambonate 33</w:t>
      </w:r>
      <w:r w:rsidR="00665AA0">
        <w:t xml:space="preserve">, </w:t>
      </w:r>
      <w:r w:rsidRPr="003C75FA">
        <w:t>Bergamo</w:t>
      </w:r>
      <w:r>
        <w:rPr>
          <w:i/>
          <w:iCs/>
        </w:rPr>
        <w:t>.</w:t>
      </w:r>
    </w:p>
    <w:p w14:paraId="54F4B6D4" w14:textId="0BD4825F" w:rsidR="00665AA0" w:rsidRDefault="00665AA0">
      <w:r w:rsidRPr="00665AA0">
        <w:t>2015</w:t>
      </w:r>
      <w:r w:rsidR="00712B8D">
        <w:t xml:space="preserve"> -</w:t>
      </w:r>
      <w:r>
        <w:t xml:space="preserve"> </w:t>
      </w:r>
      <w:r w:rsidR="008E2102" w:rsidRPr="00712B8D">
        <w:rPr>
          <w:i/>
          <w:iCs/>
        </w:rPr>
        <w:t>Delicato Disordine</w:t>
      </w:r>
      <w:r w:rsidR="008E2102">
        <w:t xml:space="preserve">, Libreria Incrocio Quarenghi, via Incrocio </w:t>
      </w:r>
      <w:r w:rsidR="00712B8D">
        <w:t>Quarenghi 32, Bergamo.</w:t>
      </w:r>
    </w:p>
    <w:p w14:paraId="729A2D48" w14:textId="6E97FD89" w:rsidR="00B26CF4" w:rsidRDefault="00A82D66">
      <w:r>
        <w:t xml:space="preserve">2013 - </w:t>
      </w:r>
      <w:r w:rsidRPr="00A82D66">
        <w:rPr>
          <w:i/>
          <w:iCs/>
        </w:rPr>
        <w:t>La Strategia del Caos</w:t>
      </w:r>
      <w:r>
        <w:t>, Galgarte, via Galgario, Bergamo.</w:t>
      </w:r>
    </w:p>
    <w:p w14:paraId="31B33C0B" w14:textId="0BF0A5FB" w:rsidR="00712B8D" w:rsidRDefault="00712B8D">
      <w:r>
        <w:t xml:space="preserve">2012 </w:t>
      </w:r>
      <w:r w:rsidR="00EF7F27">
        <w:t>-</w:t>
      </w:r>
      <w:r>
        <w:t xml:space="preserve"> </w:t>
      </w:r>
      <w:r w:rsidRPr="00D909FE">
        <w:rPr>
          <w:i/>
          <w:iCs/>
        </w:rPr>
        <w:t>Beth-Luis-Nion</w:t>
      </w:r>
      <w:r>
        <w:t>, Via</w:t>
      </w:r>
      <w:r w:rsidR="00D909FE">
        <w:t>moronisedici/Spazioarte, Via Moroni 16, Bergamo.</w:t>
      </w:r>
    </w:p>
    <w:p w14:paraId="3E049827" w14:textId="094310F8" w:rsidR="00A82D66" w:rsidRDefault="00EF7F27">
      <w:r>
        <w:t xml:space="preserve">2008 </w:t>
      </w:r>
      <w:r w:rsidR="00C92CE1">
        <w:t>-</w:t>
      </w:r>
      <w:r>
        <w:t xml:space="preserve"> Mostra collettiva di pittura e fotografia a Le Mazet, Saint Paul La Coste</w:t>
      </w:r>
      <w:r w:rsidR="009269D1">
        <w:t>, Cendras, Cevenne, Francia</w:t>
      </w:r>
      <w:r w:rsidR="00456D7E">
        <w:t>.</w:t>
      </w:r>
    </w:p>
    <w:p w14:paraId="6CEEA2B4" w14:textId="0509DF95" w:rsidR="003A28B3" w:rsidRDefault="003A28B3">
      <w:r>
        <w:t xml:space="preserve">2003 </w:t>
      </w:r>
      <w:r w:rsidR="0048335D">
        <w:t>-</w:t>
      </w:r>
      <w:r>
        <w:t xml:space="preserve"> </w:t>
      </w:r>
      <w:r w:rsidR="0048335D">
        <w:t>Istituto di Cultura Dante Alighieri, Tucuman 1646, Buenos Aires, Argentina.</w:t>
      </w:r>
    </w:p>
    <w:p w14:paraId="3ED3CCFB" w14:textId="4EC41D16" w:rsidR="0048335D" w:rsidRDefault="0048335D">
      <w:r>
        <w:t>2001</w:t>
      </w:r>
      <w:r w:rsidR="00C5499B">
        <w:t xml:space="preserve"> </w:t>
      </w:r>
      <w:r>
        <w:t xml:space="preserve">- </w:t>
      </w:r>
      <w:r w:rsidRPr="00C5499B">
        <w:rPr>
          <w:i/>
          <w:iCs/>
        </w:rPr>
        <w:t>Retratos del Jazz</w:t>
      </w:r>
      <w:r>
        <w:t>, Casagrande</w:t>
      </w:r>
      <w:r w:rsidR="00C5499B">
        <w:t>, Colonia de Sacramento, Uruguay.</w:t>
      </w:r>
    </w:p>
    <w:p w14:paraId="549CA29E" w14:textId="228F8F85" w:rsidR="00732BE2" w:rsidRDefault="00732BE2">
      <w:r>
        <w:t>1999</w:t>
      </w:r>
      <w:r w:rsidR="007700C8">
        <w:t xml:space="preserve"> -</w:t>
      </w:r>
      <w:r w:rsidRPr="007700C8">
        <w:rPr>
          <w:i/>
          <w:iCs/>
        </w:rPr>
        <w:t xml:space="preserve"> Encuentros con el Jazz</w:t>
      </w:r>
      <w:r w:rsidR="007700C8">
        <w:t>, Galeria Itinerante, Cafe Vitolas, Martinez, Buenos Aires.</w:t>
      </w:r>
    </w:p>
    <w:p w14:paraId="4763C054" w14:textId="733E7751" w:rsidR="00C5499B" w:rsidRDefault="00C5499B">
      <w:r>
        <w:t xml:space="preserve">1998 </w:t>
      </w:r>
      <w:r w:rsidR="007700C8">
        <w:t>-</w:t>
      </w:r>
      <w:r>
        <w:t xml:space="preserve"> </w:t>
      </w:r>
      <w:r w:rsidR="00501E28" w:rsidRPr="00732BE2">
        <w:rPr>
          <w:i/>
          <w:iCs/>
        </w:rPr>
        <w:t>Retrato</w:t>
      </w:r>
      <w:r w:rsidR="008B383C" w:rsidRPr="00732BE2">
        <w:rPr>
          <w:i/>
          <w:iCs/>
        </w:rPr>
        <w:t>s del Jazz</w:t>
      </w:r>
      <w:r w:rsidR="008B383C">
        <w:t>, Casa del Habano, Buenos Aires.</w:t>
      </w:r>
    </w:p>
    <w:p w14:paraId="1F30162B" w14:textId="3E15DFF6" w:rsidR="007700C8" w:rsidRDefault="007700C8">
      <w:r>
        <w:t xml:space="preserve">1996 </w:t>
      </w:r>
      <w:r w:rsidR="003B4B79">
        <w:t>-</w:t>
      </w:r>
      <w:r>
        <w:t xml:space="preserve"> Performance </w:t>
      </w:r>
      <w:r w:rsidR="003B4B79" w:rsidRPr="003B4B79">
        <w:rPr>
          <w:i/>
          <w:iCs/>
        </w:rPr>
        <w:t>El Bulto</w:t>
      </w:r>
      <w:r>
        <w:t xml:space="preserve"> ispirata all’arte cinetica di Julio Le Parc, Galeria Espacio, Buenos Aires.</w:t>
      </w:r>
    </w:p>
    <w:p w14:paraId="1A3A3C00" w14:textId="6DEC5B5D" w:rsidR="003B4B79" w:rsidRDefault="003B4B79">
      <w:r>
        <w:t>1993</w:t>
      </w:r>
      <w:r w:rsidR="000D1FD3">
        <w:t xml:space="preserve"> -</w:t>
      </w:r>
      <w:r>
        <w:t xml:space="preserve"> </w:t>
      </w:r>
      <w:r w:rsidR="000D1FD3" w:rsidRPr="000D1FD3">
        <w:rPr>
          <w:i/>
          <w:iCs/>
        </w:rPr>
        <w:t>Voces de Primavera</w:t>
      </w:r>
      <w:r w:rsidR="000D1FD3">
        <w:t>, coreografia di Ana Deutsch, Teatro Nacional Cervantes, Buenos Aires.</w:t>
      </w:r>
    </w:p>
    <w:p w14:paraId="5C653B0C" w14:textId="276452F6" w:rsidR="000D1FD3" w:rsidRDefault="000D1FD3">
      <w:r>
        <w:t xml:space="preserve">1991 </w:t>
      </w:r>
      <w:r w:rsidR="008307A6">
        <w:t>-</w:t>
      </w:r>
      <w:r>
        <w:t xml:space="preserve"> </w:t>
      </w:r>
      <w:r w:rsidRPr="008307A6">
        <w:rPr>
          <w:i/>
          <w:iCs/>
        </w:rPr>
        <w:t>Panoramic Hotel</w:t>
      </w:r>
      <w:r>
        <w:t xml:space="preserve">, </w:t>
      </w:r>
      <w:r w:rsidR="008307A6">
        <w:t>regia Piervittorio Demitri, testo Mino Blunda, Erice, Sicilia, Italia.</w:t>
      </w:r>
    </w:p>
    <w:p w14:paraId="4ECF6A5A" w14:textId="78172089" w:rsidR="008307A6" w:rsidRDefault="008307A6">
      <w:r>
        <w:t xml:space="preserve">1990 - </w:t>
      </w:r>
      <w:r w:rsidRPr="008307A6">
        <w:rPr>
          <w:i/>
          <w:iCs/>
        </w:rPr>
        <w:t>Medea</w:t>
      </w:r>
      <w:r>
        <w:t xml:space="preserve"> (Erice, Padova, Bologna) e </w:t>
      </w:r>
      <w:r w:rsidRPr="008307A6">
        <w:rPr>
          <w:i/>
          <w:iCs/>
        </w:rPr>
        <w:t>Antigone</w:t>
      </w:r>
      <w:r>
        <w:t xml:space="preserve"> (Segesta) regia Carlo Quartucci.</w:t>
      </w:r>
    </w:p>
    <w:p w14:paraId="56877CB3" w14:textId="460073FF" w:rsidR="00600B0C" w:rsidRDefault="00600B0C">
      <w:r>
        <w:t>1990 – At slow flame, coreografa e interprete, Erice, Sicilia, Italia.</w:t>
      </w:r>
    </w:p>
    <w:p w14:paraId="7FBB2041" w14:textId="50D91B1A" w:rsidR="008307A6" w:rsidRDefault="008307A6">
      <w:r>
        <w:t xml:space="preserve">1985 – </w:t>
      </w:r>
      <w:r w:rsidRPr="00737DFC">
        <w:rPr>
          <w:i/>
          <w:iCs/>
        </w:rPr>
        <w:t>Divertimento coreografico s</w:t>
      </w:r>
      <w:r w:rsidR="00737DFC" w:rsidRPr="00737DFC">
        <w:rPr>
          <w:i/>
          <w:iCs/>
        </w:rPr>
        <w:t>obre un</w:t>
      </w:r>
      <w:r w:rsidR="00600B0C">
        <w:rPr>
          <w:i/>
          <w:iCs/>
        </w:rPr>
        <w:t>a</w:t>
      </w:r>
      <w:r w:rsidR="00737DFC" w:rsidRPr="00737DFC">
        <w:rPr>
          <w:i/>
          <w:iCs/>
        </w:rPr>
        <w:t xml:space="preserve"> obra pictorica</w:t>
      </w:r>
      <w:r w:rsidR="00737DFC">
        <w:t>, Keneth Kemble, Teatro La Capilla, Buenos Aires.</w:t>
      </w:r>
    </w:p>
    <w:p w14:paraId="27AF479E" w14:textId="77777777" w:rsidR="00600B0C" w:rsidRDefault="00600B0C"/>
    <w:p w14:paraId="77590099" w14:textId="441ADEFB" w:rsidR="00D87102" w:rsidRDefault="00D87102">
      <w:r>
        <w:t>ESPERIENZA LAVORATIVA (ARCHITETTURA)</w:t>
      </w:r>
    </w:p>
    <w:p w14:paraId="74D0D9F5" w14:textId="77777777" w:rsidR="00163989" w:rsidRDefault="0022774C">
      <w:r>
        <w:t xml:space="preserve">Dal 1983 al 2001, </w:t>
      </w:r>
      <w:r w:rsidR="00D87102">
        <w:t>Lavori di progettazione e ristrutturazione in modo indipendente nella città di Buenos Aires</w:t>
      </w:r>
      <w:r w:rsidR="00163989">
        <w:t>.</w:t>
      </w:r>
    </w:p>
    <w:p w14:paraId="69B2505E" w14:textId="332E81BE" w:rsidR="00D87102" w:rsidRDefault="00163989">
      <w:r>
        <w:t>Progetti e supervisione dei lavori di costruzione per la ristrutturazione di una casa stile industriale inglese, Daireaux,</w:t>
      </w:r>
      <w:r w:rsidR="00D87102">
        <w:t xml:space="preserve"> provincia di Buenos Aires</w:t>
      </w:r>
      <w:r>
        <w:t>, 1997.</w:t>
      </w:r>
    </w:p>
    <w:p w14:paraId="5CD29D57" w14:textId="742115B9" w:rsidR="00163989" w:rsidRDefault="00163989">
      <w:r>
        <w:lastRenderedPageBreak/>
        <w:t xml:space="preserve">Progetto </w:t>
      </w:r>
      <w:r w:rsidR="00A906F8">
        <w:t>per il restauro e riutilizzo di una casa coloniale rurale per uso agriturismo, Trenque Lauquen, provincia di Buenos Aires, 1995.</w:t>
      </w:r>
    </w:p>
    <w:p w14:paraId="4973A458" w14:textId="77777777" w:rsidR="00A906F8" w:rsidRDefault="00A906F8"/>
    <w:p w14:paraId="18D01308" w14:textId="1FFF78F3" w:rsidR="00D61427" w:rsidRDefault="00D61427">
      <w:r>
        <w:t xml:space="preserve">Rilievo e realizzazione della documentazione grafica del </w:t>
      </w:r>
      <w:r w:rsidRPr="00BC1552">
        <w:rPr>
          <w:i/>
          <w:iCs/>
        </w:rPr>
        <w:t>Parco delle Stele</w:t>
      </w:r>
      <w:r>
        <w:t xml:space="preserve"> della città sacra di Axxum, Etiopia, in collaborazione con lo </w:t>
      </w:r>
      <w:r w:rsidR="00BC1552">
        <w:t>S</w:t>
      </w:r>
      <w:r>
        <w:t>tudio Arch. Infranca, Trapani, Sicilia, 1992.</w:t>
      </w:r>
    </w:p>
    <w:p w14:paraId="21AE4842" w14:textId="0A14D7EF" w:rsidR="00163989" w:rsidRDefault="00D61427">
      <w:r>
        <w:t xml:space="preserve">Elaborati grafici per il </w:t>
      </w:r>
      <w:r w:rsidRPr="00BC1552">
        <w:rPr>
          <w:i/>
          <w:iCs/>
        </w:rPr>
        <w:t>Piano Regolatore della città di Vita</w:t>
      </w:r>
      <w:r>
        <w:t xml:space="preserve">, Valle del Belice, Sicilia. Collaborazione con lo </w:t>
      </w:r>
      <w:r w:rsidR="00BC1552">
        <w:t>S</w:t>
      </w:r>
      <w:r>
        <w:t>tudio Arch. Infranca, Trapani, Sicilia, 1991</w:t>
      </w:r>
      <w:r w:rsidR="00FD50BF">
        <w:t>.</w:t>
      </w:r>
    </w:p>
    <w:p w14:paraId="20D875C7" w14:textId="77777777" w:rsidR="00BC1552" w:rsidRDefault="00FD50BF">
      <w:r>
        <w:t>Elaborati grafici per il restauro</w:t>
      </w:r>
      <w:r w:rsidR="00BC1552">
        <w:t xml:space="preserve"> della </w:t>
      </w:r>
      <w:r w:rsidR="00BC1552" w:rsidRPr="00BC1552">
        <w:rPr>
          <w:i/>
          <w:iCs/>
        </w:rPr>
        <w:t>chiesa San Giovanni a Messina</w:t>
      </w:r>
      <w:r w:rsidR="00BC1552">
        <w:t xml:space="preserve"> in collaborazione con lo Studio Arch. Infranca, Trapani, Sicilia, 1991.</w:t>
      </w:r>
    </w:p>
    <w:p w14:paraId="1680E65D" w14:textId="3967C0A0" w:rsidR="00FD50BF" w:rsidRDefault="00BC1552">
      <w:r>
        <w:t xml:space="preserve">Elaborati grafici per il progetto di restauro e ristrutturazione della </w:t>
      </w:r>
      <w:r w:rsidRPr="00BC1552">
        <w:rPr>
          <w:i/>
          <w:iCs/>
        </w:rPr>
        <w:t xml:space="preserve">Piazza Caduti per la Guerra </w:t>
      </w:r>
      <w:r>
        <w:t>di Albano Laziale, Italia per lo Studio Archimia</w:t>
      </w:r>
      <w:r w:rsidR="00684023">
        <w:t>, 1990</w:t>
      </w:r>
      <w:r>
        <w:t xml:space="preserve"> </w:t>
      </w:r>
    </w:p>
    <w:p w14:paraId="2929FB2E" w14:textId="6CF1AF05" w:rsidR="00BC1552" w:rsidRDefault="00BC1552">
      <w:r>
        <w:t>Documentazione e analisi tipologica della architettura coloniale, rurale, argentina</w:t>
      </w:r>
      <w:r w:rsidR="00684023">
        <w:t xml:space="preserve"> per lo Studio Casoni-Casoni di Lugano, Svizzera, 1988.</w:t>
      </w:r>
    </w:p>
    <w:p w14:paraId="61ED4582" w14:textId="77777777" w:rsidR="00EE5682" w:rsidRDefault="00EE5682"/>
    <w:p w14:paraId="4D3265A4" w14:textId="0CA7E512" w:rsidR="00EE5682" w:rsidRDefault="00EE5682">
      <w:r>
        <w:t>ESPERIENZA LAVORATIVA (ARTI VISIVE E TRASVERSALI)</w:t>
      </w:r>
    </w:p>
    <w:p w14:paraId="5A208F91" w14:textId="1DF2C7CD" w:rsidR="00BC3EC1" w:rsidRDefault="00BC3EC1">
      <w:r>
        <w:t xml:space="preserve"> Corsi per Associazioni, </w:t>
      </w:r>
      <w:r w:rsidRPr="00BC3EC1">
        <w:rPr>
          <w:i/>
          <w:iCs/>
        </w:rPr>
        <w:t>Iniziazione alla letteratura, la musica e l’arte attraverso la danza</w:t>
      </w:r>
      <w:r>
        <w:t>, dal 2007 al 2019.</w:t>
      </w:r>
    </w:p>
    <w:p w14:paraId="1DD51BE3" w14:textId="3149C65A" w:rsidR="00EE5682" w:rsidRDefault="00EE5682">
      <w:r>
        <w:t xml:space="preserve">Laboratorio propedeutico di musica e movimento per </w:t>
      </w:r>
      <w:r w:rsidR="005717AB">
        <w:t>le Scuole di Infanzia</w:t>
      </w:r>
      <w:r>
        <w:t xml:space="preserve"> dello Istituto Comprensivo A. Da Rosciate, 2018.</w:t>
      </w:r>
    </w:p>
    <w:p w14:paraId="1C0F114D" w14:textId="5E3D515C" w:rsidR="002B1354" w:rsidRDefault="002B1354">
      <w:r>
        <w:t>Laboratorio Ritmo e Spazio presso la Scuola Media Maria Piazzoli, Ranica, dal 2010 al 2016.</w:t>
      </w:r>
    </w:p>
    <w:p w14:paraId="0FFC804D" w14:textId="75134909" w:rsidR="00831CE9" w:rsidRDefault="004C10B6" w:rsidP="00BC3EC1">
      <w:r>
        <w:t xml:space="preserve">Coreografia e supervisione musicale per il Laboratorio di Teatro del Liceo Scientifico Statale Lorenzo </w:t>
      </w:r>
      <w:r w:rsidR="00831CE9">
        <w:t>Mascheron</w:t>
      </w:r>
      <w:r w:rsidR="00A3429A">
        <w:t>i</w:t>
      </w:r>
      <w:r w:rsidR="00831CE9">
        <w:t>, dal 2013 al 2015.</w:t>
      </w:r>
    </w:p>
    <w:p w14:paraId="0C59F653" w14:textId="2514E89F" w:rsidR="00EE5682" w:rsidRDefault="00BC3EC1">
      <w:r>
        <w:t>Laboratori di disegno per bambini e adulti presso il Centro Culturale di Borgo Palazzo, 2005 e 2012</w:t>
      </w:r>
    </w:p>
    <w:p w14:paraId="70AA2244" w14:textId="6515C204" w:rsidR="005717AB" w:rsidRDefault="005717AB">
      <w:r w:rsidRPr="005717AB">
        <w:rPr>
          <w:i/>
          <w:iCs/>
        </w:rPr>
        <w:t>Laboratorio di Archisofia</w:t>
      </w:r>
      <w:r>
        <w:t xml:space="preserve"> per bambini, alla Biblioteca Caversazzi, 2010.</w:t>
      </w:r>
    </w:p>
    <w:p w14:paraId="46A277C7" w14:textId="7ADCB8B7" w:rsidR="00EE5682" w:rsidRDefault="00AA744B">
      <w:r>
        <w:t>Interventi Culturali alla Biblioteca Caversazzi</w:t>
      </w:r>
      <w:r w:rsidR="00B15683">
        <w:t xml:space="preserve">, </w:t>
      </w:r>
      <w:r w:rsidR="00B15683" w:rsidRPr="00B15683">
        <w:rPr>
          <w:i/>
          <w:iCs/>
        </w:rPr>
        <w:t>Arte-Musica-Movimento</w:t>
      </w:r>
      <w:r w:rsidR="00B15683">
        <w:t>, per la Scuola Locatelli, 2009 e 2010.</w:t>
      </w:r>
    </w:p>
    <w:p w14:paraId="14A9CE51" w14:textId="2908AD2F" w:rsidR="002B1354" w:rsidRDefault="002B1354">
      <w:r>
        <w:t xml:space="preserve">Progetto </w:t>
      </w:r>
      <w:r w:rsidRPr="002B1354">
        <w:rPr>
          <w:i/>
          <w:iCs/>
        </w:rPr>
        <w:t>Musica-Movimento-Arte</w:t>
      </w:r>
      <w:r>
        <w:t xml:space="preserve"> per la Scuola Elementare dell’Istituto Comprensivo A. Da Rosciate, 2009.</w:t>
      </w:r>
    </w:p>
    <w:p w14:paraId="1BD55670" w14:textId="0D70FBD6" w:rsidR="005717AB" w:rsidRDefault="005717AB">
      <w:r>
        <w:t xml:space="preserve">Progetto di </w:t>
      </w:r>
      <w:r w:rsidRPr="00EC72E4">
        <w:rPr>
          <w:i/>
          <w:iCs/>
        </w:rPr>
        <w:t>Danza Libera</w:t>
      </w:r>
      <w:r>
        <w:t xml:space="preserve"> alla Scuola </w:t>
      </w:r>
      <w:r w:rsidR="00EC72E4">
        <w:t>Elementare dell’Istituto Comprensivo A. Da Rosciate, 2008.</w:t>
      </w:r>
    </w:p>
    <w:p w14:paraId="536BA88D" w14:textId="77777777" w:rsidR="00B8570E" w:rsidRDefault="00B8570E"/>
    <w:p w14:paraId="53F071B7" w14:textId="230FCE39" w:rsidR="00B8570E" w:rsidRDefault="00B8570E">
      <w:r>
        <w:t>ISTRUZIONE E FORMAZIONE</w:t>
      </w:r>
    </w:p>
    <w:p w14:paraId="4912673E" w14:textId="455083ED" w:rsidR="00B8570E" w:rsidRDefault="00B8570E">
      <w:r>
        <w:t>Laurea Magistrale in Culture Moderne e Comparate presso Università di Bergamo, 2023.</w:t>
      </w:r>
    </w:p>
    <w:p w14:paraId="4413E622" w14:textId="161EE681" w:rsidR="00B8570E" w:rsidRDefault="00B8570E">
      <w:r>
        <w:t>Laurea Triennale in Filosofia, Università di Bergamo, 2020.</w:t>
      </w:r>
    </w:p>
    <w:p w14:paraId="002A41F9" w14:textId="19C1032C" w:rsidR="00B8570E" w:rsidRDefault="00B8570E">
      <w:r>
        <w:t>Laurea in Architettura presso la Facultad de Architectura y Urbanismo della Universita di Buenos Aires, 1983.</w:t>
      </w:r>
    </w:p>
    <w:p w14:paraId="2F66C75C" w14:textId="1A0BBA59" w:rsidR="00A3429A" w:rsidRDefault="00A3429A">
      <w:r>
        <w:t>Architectural Conservation Course, ICCROM, Roma, 1990</w:t>
      </w:r>
    </w:p>
    <w:p w14:paraId="574AA330" w14:textId="11DD3837" w:rsidR="00162F4B" w:rsidRDefault="00162F4B">
      <w:r>
        <w:t>Disegno dal vivo, Scuola Nacional di Bellas Artes, Buenos Aires, 1995 AL 2003.</w:t>
      </w:r>
    </w:p>
    <w:p w14:paraId="31D5F928" w14:textId="631FF368" w:rsidR="00162F4B" w:rsidRDefault="00162F4B">
      <w:r>
        <w:t>Pittura, Atelier di Cristina Santander, prof. Scuola Nacional di Bellas Artes, 1998 al 2000.</w:t>
      </w:r>
    </w:p>
    <w:p w14:paraId="66C88867" w14:textId="04C3B58F" w:rsidR="00162F4B" w:rsidRDefault="00162F4B">
      <w:r>
        <w:lastRenderedPageBreak/>
        <w:t>A</w:t>
      </w:r>
      <w:r w:rsidR="00411F44">
        <w:t>c</w:t>
      </w:r>
      <w:r>
        <w:t>quarel</w:t>
      </w:r>
      <w:r w:rsidR="00411F44">
        <w:t>lo</w:t>
      </w:r>
      <w:r>
        <w:t>, Atelier di Guillermo Roux</w:t>
      </w:r>
      <w:r w:rsidR="00337121">
        <w:t xml:space="preserve"> (</w:t>
      </w:r>
      <w:r>
        <w:t>artista della Galleria Marlborough, NY e collezione</w:t>
      </w:r>
      <w:r w:rsidR="00337121">
        <w:t xml:space="preserve"> Agostino Rocca,</w:t>
      </w:r>
      <w:r>
        <w:t>Techint</w:t>
      </w:r>
      <w:r w:rsidR="00337121">
        <w:t>)</w:t>
      </w:r>
      <w:r>
        <w:t xml:space="preserve"> 1999 al 2003.</w:t>
      </w:r>
    </w:p>
    <w:p w14:paraId="4352B70C" w14:textId="107B1256" w:rsidR="00B8570E" w:rsidRDefault="00B8570E">
      <w:r>
        <w:t>Tecniche di danza classica con maestri del Teatro Colòn di Buenos Aires, dal 1983 al 2000.</w:t>
      </w:r>
    </w:p>
    <w:p w14:paraId="7DDEDF44" w14:textId="05432446" w:rsidR="00B8570E" w:rsidRDefault="00B8570E">
      <w:r>
        <w:t>Tecniche di danza moderna, contemporanea e jazz con maestri di scuole americane e tedesche, dal 1977 al 2000.</w:t>
      </w:r>
    </w:p>
    <w:p w14:paraId="7437FC3E" w14:textId="54B08D3D" w:rsidR="00B8570E" w:rsidRDefault="00B8570E">
      <w:r>
        <w:t>Danza creativa con Maria Fux, 197</w:t>
      </w:r>
      <w:r w:rsidR="00224BAA">
        <w:t>8 e 1979.</w:t>
      </w:r>
    </w:p>
    <w:p w14:paraId="38E1487E" w14:textId="77777777" w:rsidR="000230CD" w:rsidRDefault="000230CD"/>
    <w:p w14:paraId="5C578826" w14:textId="4861701C" w:rsidR="000230CD" w:rsidRDefault="000230CD">
      <w:r>
        <w:t>PRIM</w:t>
      </w:r>
      <w:r w:rsidR="00E2798E">
        <w:t>E</w:t>
      </w:r>
      <w:r>
        <w:t xml:space="preserve"> LINGUA</w:t>
      </w:r>
    </w:p>
    <w:p w14:paraId="4CBBCAD0" w14:textId="404FB51F" w:rsidR="00E2798E" w:rsidRDefault="000230CD">
      <w:r>
        <w:t>Spagnolo (madrelingua)</w:t>
      </w:r>
    </w:p>
    <w:p w14:paraId="6B175BA4" w14:textId="00CAFF87" w:rsidR="00E2798E" w:rsidRDefault="00E2798E">
      <w:r>
        <w:t>Italiano</w:t>
      </w:r>
    </w:p>
    <w:p w14:paraId="20C07E70" w14:textId="181CD60A" w:rsidR="000230CD" w:rsidRDefault="000230CD">
      <w:r>
        <w:t>ALTRE LINGUE</w:t>
      </w:r>
    </w:p>
    <w:p w14:paraId="5825ECA0" w14:textId="77777777" w:rsidR="00E2798E" w:rsidRDefault="000230CD">
      <w:r>
        <w:t>I</w:t>
      </w:r>
      <w:r w:rsidR="00E2798E">
        <w:t>nglese</w:t>
      </w:r>
    </w:p>
    <w:p w14:paraId="71F3FCB9" w14:textId="1284FDD6" w:rsidR="000230CD" w:rsidRDefault="00E2798E">
      <w:r>
        <w:t>F</w:t>
      </w:r>
      <w:r w:rsidR="000230CD">
        <w:t xml:space="preserve">rancese </w:t>
      </w:r>
    </w:p>
    <w:p w14:paraId="40EB7BDC" w14:textId="77777777" w:rsidR="00224BAA" w:rsidRDefault="00224BAA"/>
    <w:p w14:paraId="5FAA08F5" w14:textId="77777777" w:rsidR="00224BAA" w:rsidRDefault="00224BAA"/>
    <w:p w14:paraId="1A8F9D85" w14:textId="0DCF33CD" w:rsidR="00B8570E" w:rsidRDefault="00B8570E"/>
    <w:p w14:paraId="7A6D8670" w14:textId="77777777" w:rsidR="00BC3EC1" w:rsidRDefault="00BC3EC1"/>
    <w:p w14:paraId="54B71081" w14:textId="77777777" w:rsidR="00BC3EC1" w:rsidRDefault="00BC3EC1"/>
    <w:p w14:paraId="1441146C" w14:textId="77777777" w:rsidR="002B1354" w:rsidRDefault="002B1354"/>
    <w:p w14:paraId="1899CF87" w14:textId="77777777" w:rsidR="00BC1552" w:rsidRDefault="00BC1552"/>
    <w:p w14:paraId="15008884" w14:textId="77777777" w:rsidR="00163989" w:rsidRDefault="00163989"/>
    <w:p w14:paraId="4FF6EBE2" w14:textId="77777777" w:rsidR="00732BE2" w:rsidRDefault="00732BE2"/>
    <w:p w14:paraId="1C762818" w14:textId="135972F0" w:rsidR="008B383C" w:rsidRDefault="008B383C"/>
    <w:p w14:paraId="1A2699A7" w14:textId="77777777" w:rsidR="00732BE2" w:rsidRDefault="00732BE2"/>
    <w:p w14:paraId="4F8F7B49" w14:textId="77777777" w:rsidR="008B383C" w:rsidRDefault="008B383C"/>
    <w:p w14:paraId="73E7CC1A" w14:textId="77777777" w:rsidR="00C5499B" w:rsidRDefault="00C5499B"/>
    <w:p w14:paraId="66485CCE" w14:textId="77777777" w:rsidR="00D909FE" w:rsidRPr="00665AA0" w:rsidRDefault="00D909FE"/>
    <w:p w14:paraId="2A285524" w14:textId="68570DB5" w:rsidR="004E7A61" w:rsidRDefault="004E7A61"/>
    <w:p w14:paraId="6EB5CB77" w14:textId="4F4B97F4" w:rsidR="004E7A61" w:rsidRDefault="004E7A61"/>
    <w:p w14:paraId="22115212" w14:textId="77777777" w:rsidR="004E7A61" w:rsidRDefault="004E7A61"/>
    <w:sectPr w:rsidR="004E7A6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A61"/>
    <w:rsid w:val="000230CD"/>
    <w:rsid w:val="000D1FD3"/>
    <w:rsid w:val="00162F4B"/>
    <w:rsid w:val="00163989"/>
    <w:rsid w:val="00224BAA"/>
    <w:rsid w:val="0022774C"/>
    <w:rsid w:val="00252398"/>
    <w:rsid w:val="002B1354"/>
    <w:rsid w:val="00337121"/>
    <w:rsid w:val="003A28B3"/>
    <w:rsid w:val="003B4B79"/>
    <w:rsid w:val="003C75FA"/>
    <w:rsid w:val="00411F44"/>
    <w:rsid w:val="00456D7E"/>
    <w:rsid w:val="0048335D"/>
    <w:rsid w:val="004C10B6"/>
    <w:rsid w:val="004E7A61"/>
    <w:rsid w:val="00501E28"/>
    <w:rsid w:val="005717AB"/>
    <w:rsid w:val="005E4939"/>
    <w:rsid w:val="00600B0C"/>
    <w:rsid w:val="00665AA0"/>
    <w:rsid w:val="00684023"/>
    <w:rsid w:val="00707DDA"/>
    <w:rsid w:val="00712B8D"/>
    <w:rsid w:val="00732BE2"/>
    <w:rsid w:val="00737DFC"/>
    <w:rsid w:val="007700C8"/>
    <w:rsid w:val="0079746F"/>
    <w:rsid w:val="0081220B"/>
    <w:rsid w:val="008307A6"/>
    <w:rsid w:val="00831CE9"/>
    <w:rsid w:val="008B383C"/>
    <w:rsid w:val="008E2102"/>
    <w:rsid w:val="009269D1"/>
    <w:rsid w:val="00A3429A"/>
    <w:rsid w:val="00A82D66"/>
    <w:rsid w:val="00A906F8"/>
    <w:rsid w:val="00AA744B"/>
    <w:rsid w:val="00AD1E60"/>
    <w:rsid w:val="00B15683"/>
    <w:rsid w:val="00B26CF4"/>
    <w:rsid w:val="00B60B89"/>
    <w:rsid w:val="00B8570E"/>
    <w:rsid w:val="00BC1552"/>
    <w:rsid w:val="00BC3EC1"/>
    <w:rsid w:val="00C5499B"/>
    <w:rsid w:val="00C92CE1"/>
    <w:rsid w:val="00CE365A"/>
    <w:rsid w:val="00D61427"/>
    <w:rsid w:val="00D87102"/>
    <w:rsid w:val="00D909FE"/>
    <w:rsid w:val="00D9605A"/>
    <w:rsid w:val="00DE7F70"/>
    <w:rsid w:val="00E2798E"/>
    <w:rsid w:val="00EC72E4"/>
    <w:rsid w:val="00EE5682"/>
    <w:rsid w:val="00EF7F27"/>
    <w:rsid w:val="00FD5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92251"/>
  <w15:chartTrackingRefBased/>
  <w15:docId w15:val="{B77D7F13-C729-4BCD-A956-82D852A5F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3</Pages>
  <Words>715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27</cp:revision>
  <dcterms:created xsi:type="dcterms:W3CDTF">2024-09-16T14:39:00Z</dcterms:created>
  <dcterms:modified xsi:type="dcterms:W3CDTF">2024-09-23T18:15:00Z</dcterms:modified>
</cp:coreProperties>
</file>